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066FF4" w14:textId="6AC6175B" w:rsidR="00D562E2" w:rsidRDefault="00D562E2" w:rsidP="00D562E2">
      <w:pPr>
        <w:pStyle w:val="3GPPHeader"/>
        <w:spacing w:after="60"/>
        <w:rPr>
          <w:sz w:val="32"/>
          <w:szCs w:val="32"/>
          <w:highlight w:val="yellow"/>
        </w:rPr>
      </w:pPr>
      <w:r>
        <w:t>3GPP TSG-RAN WG4 Meeting #106</w:t>
      </w:r>
      <w:r w:rsidR="008E66DE">
        <w:t>bis-e</w:t>
      </w:r>
      <w:r>
        <w:tab/>
      </w:r>
      <w:r>
        <w:rPr>
          <w:sz w:val="32"/>
          <w:szCs w:val="32"/>
        </w:rPr>
        <w:t>R4-23</w:t>
      </w:r>
      <w:r w:rsidR="00AD0F1B">
        <w:rPr>
          <w:sz w:val="32"/>
          <w:szCs w:val="32"/>
        </w:rPr>
        <w:t>04547</w:t>
      </w:r>
    </w:p>
    <w:p w14:paraId="3F019EE9" w14:textId="2F2DAC37" w:rsidR="00D562E2" w:rsidRDefault="008E66DE" w:rsidP="00D562E2">
      <w:pPr>
        <w:pStyle w:val="3GPPHeader"/>
      </w:pPr>
      <w:r>
        <w:t>Electronic Meeting</w:t>
      </w:r>
      <w:r w:rsidR="00D562E2">
        <w:t xml:space="preserve">, </w:t>
      </w:r>
      <w:r>
        <w:t>April 17 – April 26,</w:t>
      </w:r>
      <w:r w:rsidR="00D562E2">
        <w:t xml:space="preserve"> 2023</w:t>
      </w:r>
    </w:p>
    <w:p w14:paraId="3C3A1E1F" w14:textId="77777777" w:rsidR="00D562E2" w:rsidRDefault="00D562E2" w:rsidP="00D562E2">
      <w:pPr>
        <w:pStyle w:val="3GPPHeader"/>
      </w:pPr>
    </w:p>
    <w:p w14:paraId="1CA25E0F" w14:textId="6FDE2D53" w:rsidR="00D562E2" w:rsidRPr="0052544F" w:rsidRDefault="00D562E2" w:rsidP="00D562E2">
      <w:pPr>
        <w:pStyle w:val="3GPPHeader"/>
        <w:rPr>
          <w:sz w:val="22"/>
        </w:rPr>
      </w:pPr>
      <w:r w:rsidRPr="0052544F">
        <w:rPr>
          <w:sz w:val="22"/>
        </w:rPr>
        <w:t>Agenda Item:</w:t>
      </w:r>
      <w:r w:rsidRPr="0052544F">
        <w:rPr>
          <w:sz w:val="22"/>
        </w:rPr>
        <w:tab/>
      </w:r>
      <w:r w:rsidR="00AD0F1B">
        <w:rPr>
          <w:sz w:val="22"/>
        </w:rPr>
        <w:t>5.14.1.3</w:t>
      </w:r>
    </w:p>
    <w:p w14:paraId="1BFF3447" w14:textId="77777777" w:rsidR="00D562E2" w:rsidRDefault="00D562E2" w:rsidP="00D562E2">
      <w:pPr>
        <w:pStyle w:val="3GPPHeader"/>
        <w:rPr>
          <w:sz w:val="22"/>
        </w:rPr>
      </w:pPr>
      <w:r>
        <w:rPr>
          <w:sz w:val="22"/>
        </w:rPr>
        <w:t>Source:</w:t>
      </w:r>
      <w:r>
        <w:rPr>
          <w:sz w:val="22"/>
        </w:rPr>
        <w:tab/>
        <w:t>Ericsson</w:t>
      </w:r>
    </w:p>
    <w:p w14:paraId="28853E91" w14:textId="77777777" w:rsidR="00D562E2" w:rsidRDefault="00D562E2" w:rsidP="00D562E2">
      <w:pPr>
        <w:pStyle w:val="3GPPHeader"/>
        <w:rPr>
          <w:sz w:val="22"/>
        </w:rPr>
      </w:pPr>
      <w:r>
        <w:rPr>
          <w:sz w:val="22"/>
        </w:rPr>
        <w:t>Title:</w:t>
      </w:r>
      <w:r>
        <w:rPr>
          <w:sz w:val="22"/>
        </w:rPr>
        <w:tab/>
        <w:t>Calibration results</w:t>
      </w:r>
    </w:p>
    <w:p w14:paraId="1ABE120D" w14:textId="77777777" w:rsidR="00D562E2" w:rsidRDefault="00D562E2" w:rsidP="00D562E2">
      <w:pPr>
        <w:pStyle w:val="3GPPHeader"/>
        <w:rPr>
          <w:sz w:val="22"/>
        </w:rPr>
      </w:pPr>
      <w:r>
        <w:rPr>
          <w:sz w:val="22"/>
        </w:rPr>
        <w:t>Document for:</w:t>
      </w:r>
      <w:r>
        <w:rPr>
          <w:sz w:val="22"/>
        </w:rPr>
        <w:tab/>
        <w:t>Discussion</w:t>
      </w:r>
    </w:p>
    <w:p w14:paraId="08C73A3E" w14:textId="77777777" w:rsidR="00D562E2" w:rsidRDefault="00D562E2" w:rsidP="00D562E2"/>
    <w:p w14:paraId="5E1214DE" w14:textId="77777777" w:rsidR="00D562E2" w:rsidRDefault="00D562E2" w:rsidP="00D562E2">
      <w:pPr>
        <w:pStyle w:val="Heading1"/>
      </w:pPr>
      <w:r>
        <w:t>1</w:t>
      </w:r>
      <w:r>
        <w:tab/>
        <w:t>Introduction</w:t>
      </w:r>
    </w:p>
    <w:p w14:paraId="76B77943" w14:textId="15E7B04D" w:rsidR="00285161" w:rsidRDefault="00D562E2" w:rsidP="00D562E2">
      <w:pPr>
        <w:pStyle w:val="BodyText"/>
      </w:pPr>
      <w:r>
        <w:t>During RAN4#10</w:t>
      </w:r>
      <w:r w:rsidR="00FC1AF5">
        <w:t>6</w:t>
      </w:r>
      <w:r w:rsidR="00BB4B7B">
        <w:t>,</w:t>
      </w:r>
      <w:r w:rsidR="00285161">
        <w:t xml:space="preserve"> </w:t>
      </w:r>
      <w:r w:rsidR="007D76B4">
        <w:t>a WF [</w:t>
      </w:r>
      <w:r w:rsidR="00C23B2D">
        <w:t>3</w:t>
      </w:r>
      <w:r w:rsidR="007D76B4">
        <w:t>]</w:t>
      </w:r>
      <w:r w:rsidR="00583E51">
        <w:t xml:space="preserve"> </w:t>
      </w:r>
      <w:r w:rsidR="007D76B4">
        <w:t xml:space="preserve">with new simulation assumptions </w:t>
      </w:r>
      <w:r w:rsidR="00AB5277">
        <w:t xml:space="preserve">for calibration was agreed. </w:t>
      </w:r>
      <w:r w:rsidR="00F63500">
        <w:t>In this contribution, we present the calibration results based on agreed simulation parameters</w:t>
      </w:r>
    </w:p>
    <w:p w14:paraId="77B3FFC4" w14:textId="5755D3B7" w:rsidR="00D562E2" w:rsidRDefault="00D562E2" w:rsidP="00D562E2">
      <w:pPr>
        <w:pStyle w:val="Heading1"/>
      </w:pPr>
      <w:bookmarkStart w:id="0" w:name="_Ref178064866"/>
      <w:r>
        <w:t>2</w:t>
      </w:r>
      <w:r>
        <w:tab/>
      </w:r>
      <w:bookmarkEnd w:id="0"/>
      <w:r w:rsidR="008C4BA6">
        <w:t>Discussion</w:t>
      </w:r>
    </w:p>
    <w:p w14:paraId="5D2EA152" w14:textId="6982DF50" w:rsidR="009F6CEF" w:rsidRDefault="007C7F90" w:rsidP="009F6CEF">
      <w:pPr>
        <w:rPr>
          <w:lang w:val="en-GB" w:eastAsia="ja-JP"/>
        </w:rPr>
      </w:pPr>
      <w:r>
        <w:rPr>
          <w:lang w:val="en-GB" w:eastAsia="ja-JP"/>
        </w:rPr>
        <w:t>In RAN4#10</w:t>
      </w:r>
      <w:r w:rsidR="00FD5F57">
        <w:rPr>
          <w:lang w:val="en-GB" w:eastAsia="ja-JP"/>
        </w:rPr>
        <w:t>6</w:t>
      </w:r>
      <w:r>
        <w:rPr>
          <w:lang w:val="en-GB" w:eastAsia="ja-JP"/>
        </w:rPr>
        <w:t xml:space="preserve">, we presented </w:t>
      </w:r>
      <w:r w:rsidR="00936AE2">
        <w:rPr>
          <w:lang w:val="en-GB" w:eastAsia="ja-JP"/>
        </w:rPr>
        <w:t xml:space="preserve">our </w:t>
      </w:r>
      <w:r w:rsidR="00E920BA">
        <w:rPr>
          <w:lang w:val="en-GB" w:eastAsia="ja-JP"/>
        </w:rPr>
        <w:t xml:space="preserve">calibration results based on the below </w:t>
      </w:r>
      <w:r w:rsidR="009F6CEF">
        <w:rPr>
          <w:lang w:val="en-GB" w:eastAsia="ja-JP"/>
        </w:rPr>
        <w:t>agreed simulation parameters [</w:t>
      </w:r>
      <w:r w:rsidR="00C61CC7">
        <w:rPr>
          <w:lang w:val="en-GB" w:eastAsia="ja-JP"/>
        </w:rPr>
        <w:t>1</w:t>
      </w:r>
      <w:r w:rsidR="009F6CEF">
        <w:rPr>
          <w:lang w:val="en-GB" w:eastAsia="ja-JP"/>
        </w:rPr>
        <w:t xml:space="preserve">] – </w:t>
      </w:r>
    </w:p>
    <w:p w14:paraId="60EFA9D8" w14:textId="77777777" w:rsidR="009F6CEF" w:rsidRDefault="009F6CEF" w:rsidP="009F6CEF">
      <w:pPr>
        <w:pStyle w:val="ListParagraph"/>
        <w:numPr>
          <w:ilvl w:val="0"/>
          <w:numId w:val="5"/>
        </w:numPr>
        <w:rPr>
          <w:lang w:val="en-GB" w:eastAsia="ja-JP"/>
        </w:rPr>
      </w:pPr>
      <w:r>
        <w:rPr>
          <w:lang w:val="en-GB" w:eastAsia="ja-JP"/>
        </w:rPr>
        <w:t>ATG BS antenna configuration in</w:t>
      </w:r>
    </w:p>
    <w:p w14:paraId="6553A240" w14:textId="77777777" w:rsidR="009F6CEF" w:rsidRDefault="009F6CEF" w:rsidP="009F6CEF">
      <w:pPr>
        <w:pStyle w:val="ListParagraph"/>
        <w:numPr>
          <w:ilvl w:val="1"/>
          <w:numId w:val="5"/>
        </w:numPr>
        <w:rPr>
          <w:lang w:val="en-GB" w:eastAsia="ja-JP"/>
        </w:rPr>
      </w:pPr>
      <w:r>
        <w:rPr>
          <w:lang w:val="en-GB" w:eastAsia="ja-JP"/>
        </w:rPr>
        <w:t>Non subarray:  non-collocated 8 column non-subarray antenna configuration</w:t>
      </w:r>
    </w:p>
    <w:p w14:paraId="548468D6" w14:textId="77777777" w:rsidR="009F6CEF" w:rsidRDefault="009F6CEF" w:rsidP="009F6CEF">
      <w:pPr>
        <w:pStyle w:val="ListParagraph"/>
        <w:numPr>
          <w:ilvl w:val="1"/>
          <w:numId w:val="5"/>
        </w:numPr>
        <w:rPr>
          <w:lang w:val="en-GB" w:eastAsia="ja-JP"/>
        </w:rPr>
      </w:pPr>
      <w:r w:rsidRPr="00476A4C">
        <w:rPr>
          <w:lang w:val="en-GB" w:eastAsia="ja-JP"/>
        </w:rPr>
        <w:t>Subarray model</w:t>
      </w:r>
      <w:r>
        <w:rPr>
          <w:lang w:val="en-GB" w:eastAsia="ja-JP"/>
        </w:rPr>
        <w:t>:</w:t>
      </w:r>
      <w:r w:rsidRPr="00476A4C">
        <w:rPr>
          <w:lang w:val="en-GB" w:eastAsia="ja-JP"/>
        </w:rPr>
        <w:t xml:space="preserve"> non-collocated 8 co</w:t>
      </w:r>
      <w:r>
        <w:rPr>
          <w:lang w:val="en-GB" w:eastAsia="ja-JP"/>
        </w:rPr>
        <w:t>lumn subarray antenna configuration</w:t>
      </w:r>
    </w:p>
    <w:p w14:paraId="76B6AFAF" w14:textId="77777777" w:rsidR="009F6CEF" w:rsidRDefault="009F6CEF" w:rsidP="009F6CEF">
      <w:pPr>
        <w:pStyle w:val="ListParagraph"/>
        <w:numPr>
          <w:ilvl w:val="0"/>
          <w:numId w:val="5"/>
        </w:numPr>
        <w:rPr>
          <w:lang w:val="en-GB" w:eastAsia="ja-JP"/>
        </w:rPr>
      </w:pPr>
      <w:r>
        <w:rPr>
          <w:lang w:val="en-GB" w:eastAsia="ja-JP"/>
        </w:rPr>
        <w:t>ATG UE antenna configuration in</w:t>
      </w:r>
    </w:p>
    <w:p w14:paraId="597EB386" w14:textId="77777777" w:rsidR="009F6CEF" w:rsidRDefault="009F6CEF" w:rsidP="009F6CEF">
      <w:pPr>
        <w:pStyle w:val="ListParagraph"/>
        <w:numPr>
          <w:ilvl w:val="1"/>
          <w:numId w:val="5"/>
        </w:numPr>
        <w:rPr>
          <w:lang w:val="en-GB" w:eastAsia="ja-JP"/>
        </w:rPr>
      </w:pPr>
      <w:r>
        <w:rPr>
          <w:lang w:val="en-GB" w:eastAsia="ja-JP"/>
        </w:rPr>
        <w:t>4 GHz: 16x1 array antennas</w:t>
      </w:r>
    </w:p>
    <w:p w14:paraId="6CBA0BB2" w14:textId="1FCFD88A" w:rsidR="009F6CEF" w:rsidRDefault="009F6CEF" w:rsidP="009F6CEF">
      <w:pPr>
        <w:pStyle w:val="ListParagraph"/>
        <w:numPr>
          <w:ilvl w:val="2"/>
          <w:numId w:val="5"/>
        </w:numPr>
        <w:rPr>
          <w:lang w:val="en-GB" w:eastAsia="ja-JP"/>
        </w:rPr>
      </w:pPr>
      <w:r>
        <w:rPr>
          <w:szCs w:val="20"/>
        </w:rPr>
        <w:t>Note – ATG UE is assumed to point towards the ATG BS in azimuth direction, a single panel was used</w:t>
      </w:r>
      <w:r w:rsidR="001461EE">
        <w:rPr>
          <w:szCs w:val="20"/>
        </w:rPr>
        <w:t xml:space="preserve"> [</w:t>
      </w:r>
      <w:r w:rsidR="00C23B2D">
        <w:rPr>
          <w:szCs w:val="20"/>
        </w:rPr>
        <w:t>4</w:t>
      </w:r>
      <w:r>
        <w:rPr>
          <w:szCs w:val="20"/>
        </w:rPr>
        <w:t>].</w:t>
      </w:r>
    </w:p>
    <w:p w14:paraId="385F9AB5" w14:textId="77777777" w:rsidR="009F6CEF" w:rsidRDefault="009F6CEF" w:rsidP="009F6CEF">
      <w:pPr>
        <w:pStyle w:val="ListParagraph"/>
        <w:numPr>
          <w:ilvl w:val="1"/>
          <w:numId w:val="5"/>
        </w:numPr>
        <w:rPr>
          <w:lang w:val="en-GB" w:eastAsia="ja-JP"/>
        </w:rPr>
      </w:pPr>
      <w:r>
        <w:rPr>
          <w:lang w:val="en-GB" w:eastAsia="ja-JP"/>
        </w:rPr>
        <w:t>2 GHz: isotropic</w:t>
      </w:r>
    </w:p>
    <w:p w14:paraId="46BEF316" w14:textId="77777777" w:rsidR="009F6CEF" w:rsidRDefault="009F6CEF" w:rsidP="009F6CEF">
      <w:pPr>
        <w:pStyle w:val="ListParagraph"/>
        <w:numPr>
          <w:ilvl w:val="0"/>
          <w:numId w:val="5"/>
        </w:numPr>
        <w:rPr>
          <w:lang w:val="en-GB" w:eastAsia="ja-JP"/>
        </w:rPr>
      </w:pPr>
      <w:r>
        <w:rPr>
          <w:lang w:val="en-GB" w:eastAsia="ja-JP"/>
        </w:rPr>
        <w:t>ATG UE height distribution: Uniform between 3000m and 10000m</w:t>
      </w:r>
    </w:p>
    <w:p w14:paraId="26806AF6" w14:textId="77777777" w:rsidR="009F6CEF" w:rsidRDefault="009F6CEF" w:rsidP="009F6CEF">
      <w:pPr>
        <w:pStyle w:val="ListParagraph"/>
        <w:numPr>
          <w:ilvl w:val="0"/>
          <w:numId w:val="5"/>
        </w:numPr>
        <w:rPr>
          <w:lang w:val="en-GB" w:eastAsia="ja-JP"/>
        </w:rPr>
      </w:pPr>
      <w:r>
        <w:rPr>
          <w:lang w:val="en-GB" w:eastAsia="ja-JP"/>
        </w:rPr>
        <w:t>Number of ATG UE users: 3000</w:t>
      </w:r>
    </w:p>
    <w:p w14:paraId="27941C49" w14:textId="77777777" w:rsidR="009F6CEF" w:rsidRDefault="009F6CEF" w:rsidP="009F6CEF">
      <w:pPr>
        <w:pStyle w:val="ListParagraph"/>
        <w:numPr>
          <w:ilvl w:val="0"/>
          <w:numId w:val="5"/>
        </w:numPr>
        <w:rPr>
          <w:lang w:val="en-GB" w:eastAsia="ja-JP"/>
        </w:rPr>
      </w:pPr>
      <w:r>
        <w:rPr>
          <w:lang w:val="en-GB" w:eastAsia="ja-JP"/>
        </w:rPr>
        <w:t>Number of TN UE users: 5000</w:t>
      </w:r>
    </w:p>
    <w:p w14:paraId="3BDCB597" w14:textId="1F5C2C46" w:rsidR="003A1143" w:rsidRDefault="00BE29E1" w:rsidP="009F6CEF">
      <w:pPr>
        <w:pStyle w:val="ListParagraph"/>
        <w:numPr>
          <w:ilvl w:val="0"/>
          <w:numId w:val="5"/>
        </w:numPr>
        <w:rPr>
          <w:lang w:val="en-GB" w:eastAsia="ja-JP"/>
        </w:rPr>
      </w:pPr>
      <w:r>
        <w:rPr>
          <w:lang w:val="en-GB" w:eastAsia="ja-JP"/>
        </w:rPr>
        <w:t xml:space="preserve">TN </w:t>
      </w:r>
      <w:r w:rsidR="00A51E88">
        <w:rPr>
          <w:lang w:val="en-GB" w:eastAsia="ja-JP"/>
        </w:rPr>
        <w:t>ISD: 7.5 km</w:t>
      </w:r>
    </w:p>
    <w:p w14:paraId="126350D1" w14:textId="13F9DC5B" w:rsidR="000363B9" w:rsidRDefault="000363B9">
      <w:pPr>
        <w:spacing w:line="259" w:lineRule="auto"/>
        <w:rPr>
          <w:lang w:val="en-GB" w:eastAsia="ja-JP"/>
        </w:rPr>
      </w:pPr>
      <w:r>
        <w:rPr>
          <w:lang w:val="en-GB" w:eastAsia="ja-JP"/>
        </w:rPr>
        <w:br w:type="page"/>
      </w:r>
    </w:p>
    <w:p w14:paraId="2B1E04C2" w14:textId="02A2D13F" w:rsidR="000363B9" w:rsidRPr="003872D6" w:rsidRDefault="000363B9" w:rsidP="000363B9">
      <w:pPr>
        <w:pStyle w:val="Observation"/>
        <w:ind w:left="1701" w:hanging="1701"/>
        <w:rPr>
          <w:lang w:val="en-GB"/>
        </w:rPr>
      </w:pPr>
      <w:bookmarkStart w:id="1" w:name="_Toc131965612"/>
      <w:r>
        <w:rPr>
          <w:lang w:val="en-GB"/>
        </w:rPr>
        <w:lastRenderedPageBreak/>
        <w:t>T</w:t>
      </w:r>
      <w:r w:rsidR="00A26028">
        <w:rPr>
          <w:lang w:val="en-GB"/>
        </w:rPr>
        <w:t xml:space="preserve">he calibration results </w:t>
      </w:r>
      <w:r w:rsidR="00C23B2D">
        <w:rPr>
          <w:lang w:val="en-GB"/>
        </w:rPr>
        <w:t xml:space="preserve">[2] </w:t>
      </w:r>
      <w:r w:rsidR="00A26028">
        <w:rPr>
          <w:lang w:val="en-GB"/>
        </w:rPr>
        <w:t xml:space="preserve">shared in </w:t>
      </w:r>
      <w:r w:rsidR="004B4245">
        <w:rPr>
          <w:lang w:val="en-GB"/>
        </w:rPr>
        <w:t xml:space="preserve">previous meeting were based on the above </w:t>
      </w:r>
      <w:r w:rsidR="00EB4002">
        <w:rPr>
          <w:lang w:val="en-GB"/>
        </w:rPr>
        <w:t xml:space="preserve">simulation </w:t>
      </w:r>
      <w:r w:rsidR="004B4245">
        <w:rPr>
          <w:lang w:val="en-GB"/>
        </w:rPr>
        <w:t>parameters</w:t>
      </w:r>
      <w:r w:rsidR="001B714C">
        <w:rPr>
          <w:lang w:val="en-GB"/>
        </w:rPr>
        <w:t xml:space="preserve"> as per the agreed WF</w:t>
      </w:r>
      <w:r w:rsidR="007E4C5F">
        <w:rPr>
          <w:lang w:val="en-GB"/>
        </w:rPr>
        <w:t xml:space="preserve"> [1]</w:t>
      </w:r>
      <w:r w:rsidR="001B714C">
        <w:rPr>
          <w:lang w:val="en-GB"/>
        </w:rPr>
        <w:t xml:space="preserve">. </w:t>
      </w:r>
      <w:r w:rsidR="00EB4002">
        <w:rPr>
          <w:lang w:val="en-GB"/>
        </w:rPr>
        <w:t xml:space="preserve">It is notable to see </w:t>
      </w:r>
      <w:r w:rsidR="00CA377B">
        <w:rPr>
          <w:lang w:val="en-GB"/>
        </w:rPr>
        <w:t>differences</w:t>
      </w:r>
      <w:r w:rsidR="00EB4002">
        <w:rPr>
          <w:lang w:val="en-GB"/>
        </w:rPr>
        <w:t xml:space="preserve"> in the current contribution </w:t>
      </w:r>
      <w:r w:rsidR="00963765">
        <w:rPr>
          <w:lang w:val="en-GB"/>
        </w:rPr>
        <w:t>but good for referencing, if needed.</w:t>
      </w:r>
      <w:bookmarkEnd w:id="1"/>
      <w:r w:rsidR="00963765">
        <w:rPr>
          <w:lang w:val="en-GB"/>
        </w:rPr>
        <w:t xml:space="preserve"> </w:t>
      </w:r>
    </w:p>
    <w:p w14:paraId="73875D95" w14:textId="77777777" w:rsidR="000363B9" w:rsidRPr="000363B9" w:rsidRDefault="000363B9" w:rsidP="000363B9">
      <w:pPr>
        <w:rPr>
          <w:lang w:val="en-GB" w:eastAsia="ja-JP"/>
        </w:rPr>
      </w:pPr>
    </w:p>
    <w:p w14:paraId="10C2C58B" w14:textId="043E0EB4" w:rsidR="0015026E" w:rsidRDefault="00974883" w:rsidP="009F6CEF">
      <w:pPr>
        <w:rPr>
          <w:lang w:eastAsia="ja-JP"/>
        </w:rPr>
      </w:pPr>
      <w:r>
        <w:rPr>
          <w:lang w:eastAsia="ja-JP"/>
        </w:rPr>
        <w:t>However,</w:t>
      </w:r>
      <w:r w:rsidR="0015026E">
        <w:rPr>
          <w:lang w:eastAsia="ja-JP"/>
        </w:rPr>
        <w:t xml:space="preserve"> post RAN4#106 meeting, </w:t>
      </w:r>
      <w:r w:rsidR="00BE29E1">
        <w:rPr>
          <w:lang w:eastAsia="ja-JP"/>
        </w:rPr>
        <w:t>certain modifications were made and new</w:t>
      </w:r>
      <w:r w:rsidR="00102F37">
        <w:rPr>
          <w:lang w:eastAsia="ja-JP"/>
        </w:rPr>
        <w:t xml:space="preserve"> </w:t>
      </w:r>
      <w:r>
        <w:rPr>
          <w:lang w:eastAsia="ja-JP"/>
        </w:rPr>
        <w:t>simulation parameters [</w:t>
      </w:r>
      <w:r w:rsidR="00C23B2D">
        <w:rPr>
          <w:lang w:eastAsia="ja-JP"/>
        </w:rPr>
        <w:t>3</w:t>
      </w:r>
      <w:r>
        <w:rPr>
          <w:lang w:eastAsia="ja-JP"/>
        </w:rPr>
        <w:t>] were agreed –</w:t>
      </w:r>
    </w:p>
    <w:p w14:paraId="0A30F33B" w14:textId="13C1369B" w:rsidR="00974883" w:rsidRDefault="00F3450E" w:rsidP="00974883">
      <w:pPr>
        <w:pStyle w:val="ListParagraph"/>
        <w:numPr>
          <w:ilvl w:val="0"/>
          <w:numId w:val="5"/>
        </w:numPr>
        <w:rPr>
          <w:lang w:val="en-GB" w:eastAsia="ja-JP"/>
        </w:rPr>
      </w:pPr>
      <w:r>
        <w:rPr>
          <w:lang w:val="en-GB" w:eastAsia="ja-JP"/>
        </w:rPr>
        <w:t>TN ISD for 4</w:t>
      </w:r>
      <w:r w:rsidR="00284234">
        <w:rPr>
          <w:lang w:val="en-GB" w:eastAsia="ja-JP"/>
        </w:rPr>
        <w:t xml:space="preserve"> </w:t>
      </w:r>
      <w:r>
        <w:rPr>
          <w:lang w:val="en-GB" w:eastAsia="ja-JP"/>
        </w:rPr>
        <w:t>Ghz</w:t>
      </w:r>
      <w:r w:rsidR="00B324BB">
        <w:rPr>
          <w:lang w:val="en-GB" w:eastAsia="ja-JP"/>
        </w:rPr>
        <w:t>: 3.5 km</w:t>
      </w:r>
    </w:p>
    <w:p w14:paraId="459F0FBF" w14:textId="2174CEF2" w:rsidR="00B324BB" w:rsidRDefault="00B324BB" w:rsidP="00974883">
      <w:pPr>
        <w:pStyle w:val="ListParagraph"/>
        <w:numPr>
          <w:ilvl w:val="0"/>
          <w:numId w:val="5"/>
        </w:numPr>
        <w:rPr>
          <w:lang w:val="en-GB" w:eastAsia="ja-JP"/>
        </w:rPr>
      </w:pPr>
      <w:r>
        <w:rPr>
          <w:lang w:val="en-GB" w:eastAsia="ja-JP"/>
        </w:rPr>
        <w:t>No. of TN UE RX elements for 4 Ghz: 2</w:t>
      </w:r>
    </w:p>
    <w:p w14:paraId="440D017D" w14:textId="37C48492" w:rsidR="00102F37" w:rsidRDefault="00444629" w:rsidP="009F6CEF">
      <w:pPr>
        <w:pStyle w:val="ListParagraph"/>
        <w:numPr>
          <w:ilvl w:val="0"/>
          <w:numId w:val="5"/>
        </w:numPr>
        <w:rPr>
          <w:lang w:val="en-GB" w:eastAsia="ja-JP"/>
        </w:rPr>
      </w:pPr>
      <w:r>
        <w:rPr>
          <w:lang w:val="en-GB" w:eastAsia="ja-JP"/>
        </w:rPr>
        <w:t>ATG BS/ UE ACLR/ ACS values are same as TN BS/ UE ACLR/ ACS (during email discussion)</w:t>
      </w:r>
    </w:p>
    <w:p w14:paraId="148BE7C4" w14:textId="64F5BFDA" w:rsidR="00033209" w:rsidRDefault="00033209" w:rsidP="009F6CEF">
      <w:pPr>
        <w:pStyle w:val="ListParagraph"/>
        <w:numPr>
          <w:ilvl w:val="0"/>
          <w:numId w:val="5"/>
        </w:numPr>
        <w:rPr>
          <w:lang w:val="en-GB" w:eastAsia="ja-JP"/>
        </w:rPr>
      </w:pPr>
      <w:r>
        <w:rPr>
          <w:lang w:val="en-GB" w:eastAsia="ja-JP"/>
        </w:rPr>
        <w:t>A</w:t>
      </w:r>
      <w:r w:rsidR="00C5018E">
        <w:rPr>
          <w:lang w:val="en-GB" w:eastAsia="ja-JP"/>
        </w:rPr>
        <w:t xml:space="preserve">TG UE </w:t>
      </w:r>
      <w:r w:rsidR="00B12844">
        <w:rPr>
          <w:lang w:val="en-GB" w:eastAsia="ja-JP"/>
        </w:rPr>
        <w:t xml:space="preserve">antenna </w:t>
      </w:r>
      <w:r w:rsidR="00C61CC7">
        <w:rPr>
          <w:lang w:val="en-GB" w:eastAsia="ja-JP"/>
        </w:rPr>
        <w:t xml:space="preserve">with a single UE panel </w:t>
      </w:r>
      <w:r w:rsidR="00B12844">
        <w:rPr>
          <w:lang w:val="en-GB" w:eastAsia="ja-JP"/>
        </w:rPr>
        <w:t xml:space="preserve">facing downwards </w:t>
      </w:r>
      <w:r w:rsidR="00C61CC7">
        <w:rPr>
          <w:lang w:val="en-GB" w:eastAsia="ja-JP"/>
        </w:rPr>
        <w:t>and longest dimension of the array aligned with direction of flight route.</w:t>
      </w:r>
    </w:p>
    <w:p w14:paraId="494DB52E" w14:textId="77777777" w:rsidR="00705385" w:rsidRPr="007B7776" w:rsidRDefault="00705385" w:rsidP="00705385">
      <w:pPr>
        <w:pStyle w:val="ListParagraph"/>
        <w:rPr>
          <w:lang w:val="en-GB" w:eastAsia="ja-JP"/>
        </w:rPr>
      </w:pPr>
    </w:p>
    <w:p w14:paraId="42F1C532" w14:textId="682E483C" w:rsidR="0039741C" w:rsidRPr="003872D6" w:rsidRDefault="00B40535" w:rsidP="009F6CEF">
      <w:pPr>
        <w:pStyle w:val="Observation"/>
        <w:ind w:left="1701" w:hanging="1701"/>
        <w:rPr>
          <w:lang w:val="en-GB"/>
        </w:rPr>
      </w:pPr>
      <w:bookmarkStart w:id="2" w:name="_Toc131965613"/>
      <w:r>
        <w:rPr>
          <w:lang w:val="en-GB"/>
        </w:rPr>
        <w:t xml:space="preserve">The calibration assumptions differ from co-existence simulation assumptions (e.g., new proposed deployment for Scenario 11), and it is important to verify what range of ACLR/ ACS values for ATG can be really used instead of agreeing to assume </w:t>
      </w:r>
      <w:r w:rsidR="00A26028">
        <w:rPr>
          <w:lang w:val="en-GB"/>
        </w:rPr>
        <w:t xml:space="preserve">same </w:t>
      </w:r>
      <w:r>
        <w:rPr>
          <w:lang w:val="en-GB"/>
        </w:rPr>
        <w:t>TN BS/ UE ACLR/ ACS requirements.</w:t>
      </w:r>
      <w:bookmarkEnd w:id="2"/>
    </w:p>
    <w:p w14:paraId="780DE9D8" w14:textId="7E9F651F" w:rsidR="009F6CEF" w:rsidRDefault="009F6CEF" w:rsidP="009F6CEF">
      <w:pPr>
        <w:rPr>
          <w:lang w:eastAsia="ja-JP"/>
        </w:rPr>
      </w:pPr>
      <w:r w:rsidRPr="007A334A">
        <w:rPr>
          <w:lang w:eastAsia="ja-JP"/>
        </w:rPr>
        <w:br/>
      </w:r>
      <w:r>
        <w:rPr>
          <w:lang w:eastAsia="ja-JP"/>
        </w:rPr>
        <w:t xml:space="preserve">This contribution presents the CDF plots for the calibration results with numerical values included in the companion Excel sheet. The contribution has been divided into four sections which are further subdivided based on the ATG BS antenna configuration – </w:t>
      </w:r>
    </w:p>
    <w:p w14:paraId="48D0EEB1" w14:textId="77777777" w:rsidR="009F6CEF" w:rsidRDefault="009F6CEF" w:rsidP="009F6CEF">
      <w:pPr>
        <w:pStyle w:val="ListParagraph"/>
        <w:numPr>
          <w:ilvl w:val="0"/>
          <w:numId w:val="3"/>
        </w:numPr>
        <w:rPr>
          <w:lang w:eastAsia="ja-JP"/>
        </w:rPr>
      </w:pPr>
      <w:r>
        <w:rPr>
          <w:lang w:eastAsia="ja-JP"/>
        </w:rPr>
        <w:t>TN calibration at 4 GHz</w:t>
      </w:r>
    </w:p>
    <w:p w14:paraId="1261D372" w14:textId="77777777" w:rsidR="009F6CEF" w:rsidRDefault="009F6CEF" w:rsidP="009F6CEF">
      <w:pPr>
        <w:pStyle w:val="ListParagraph"/>
        <w:numPr>
          <w:ilvl w:val="0"/>
          <w:numId w:val="3"/>
        </w:numPr>
        <w:rPr>
          <w:lang w:eastAsia="ja-JP"/>
        </w:rPr>
      </w:pPr>
      <w:r>
        <w:rPr>
          <w:lang w:eastAsia="ja-JP"/>
        </w:rPr>
        <w:t>ATG calibration at 4 GHz</w:t>
      </w:r>
    </w:p>
    <w:p w14:paraId="199E5B91" w14:textId="77777777" w:rsidR="009F6CEF" w:rsidRDefault="009F6CEF" w:rsidP="009F6CEF">
      <w:pPr>
        <w:pStyle w:val="ListParagraph"/>
        <w:numPr>
          <w:ilvl w:val="0"/>
          <w:numId w:val="3"/>
        </w:numPr>
        <w:rPr>
          <w:lang w:eastAsia="ja-JP"/>
        </w:rPr>
      </w:pPr>
      <w:r>
        <w:rPr>
          <w:lang w:eastAsia="ja-JP"/>
        </w:rPr>
        <w:t>TN calibration at 2 GHz</w:t>
      </w:r>
    </w:p>
    <w:p w14:paraId="5373F266" w14:textId="1AA3062B" w:rsidR="00583E51" w:rsidRDefault="009F6CEF" w:rsidP="00F72242">
      <w:pPr>
        <w:pStyle w:val="ListParagraph"/>
        <w:numPr>
          <w:ilvl w:val="0"/>
          <w:numId w:val="3"/>
        </w:numPr>
        <w:rPr>
          <w:lang w:eastAsia="ja-JP"/>
        </w:rPr>
      </w:pPr>
      <w:r>
        <w:rPr>
          <w:lang w:eastAsia="ja-JP"/>
        </w:rPr>
        <w:t>ATG calibration at 2 GHz</w:t>
      </w:r>
    </w:p>
    <w:p w14:paraId="2F82B4F4" w14:textId="77777777" w:rsidR="00F72242" w:rsidRPr="0062355C" w:rsidRDefault="00F72242" w:rsidP="00F72242">
      <w:pPr>
        <w:rPr>
          <w:lang w:eastAsia="ja-JP"/>
        </w:rPr>
      </w:pPr>
    </w:p>
    <w:p w14:paraId="39829189" w14:textId="6FFB5FB9" w:rsidR="0040608C" w:rsidRPr="00C6750B" w:rsidRDefault="00BE49C1" w:rsidP="00C6750B">
      <w:pPr>
        <w:pStyle w:val="Heading2"/>
        <w:rPr>
          <w:rFonts w:ascii="Arial" w:hAnsi="Arial" w:cs="Arial"/>
          <w:color w:val="auto"/>
          <w:lang w:eastAsia="ja-JP"/>
        </w:rPr>
      </w:pPr>
      <w:r>
        <w:rPr>
          <w:rFonts w:ascii="Arial" w:hAnsi="Arial" w:cs="Arial"/>
          <w:color w:val="auto"/>
          <w:lang w:eastAsia="ja-JP"/>
        </w:rPr>
        <w:t>2.1</w:t>
      </w:r>
      <w:r w:rsidR="00661439">
        <w:rPr>
          <w:rFonts w:ascii="Arial" w:hAnsi="Arial" w:cs="Arial"/>
          <w:color w:val="auto"/>
          <w:lang w:eastAsia="ja-JP"/>
        </w:rPr>
        <w:t xml:space="preserve"> </w:t>
      </w:r>
      <w:r w:rsidR="0033465F" w:rsidRPr="0033465F">
        <w:rPr>
          <w:rFonts w:ascii="Arial" w:hAnsi="Arial" w:cs="Arial"/>
          <w:color w:val="auto"/>
          <w:lang w:eastAsia="ja-JP"/>
        </w:rPr>
        <w:t>TN calibration at 4 GHz</w:t>
      </w:r>
      <w:r w:rsidR="0040608C" w:rsidRPr="00C6750B">
        <w:rPr>
          <w:lang w:val="en-GB" w:eastAsia="ja-JP"/>
        </w:rPr>
        <w:br/>
      </w:r>
    </w:p>
    <w:p w14:paraId="0DBB8550" w14:textId="2A739333" w:rsidR="00997B8B" w:rsidRDefault="00661439" w:rsidP="003726B0">
      <w:pPr>
        <w:pStyle w:val="Heading3"/>
        <w:rPr>
          <w:rFonts w:ascii="Arial" w:hAnsi="Arial" w:cs="Arial"/>
          <w:color w:val="auto"/>
          <w:lang w:eastAsia="ja-JP"/>
        </w:rPr>
      </w:pPr>
      <w:r>
        <w:rPr>
          <w:rFonts w:ascii="Arial" w:hAnsi="Arial" w:cs="Arial"/>
          <w:color w:val="auto"/>
          <w:lang w:eastAsia="ja-JP"/>
        </w:rPr>
        <w:t xml:space="preserve">2.1.1 </w:t>
      </w:r>
      <w:r w:rsidR="00997B8B" w:rsidRPr="003726B0">
        <w:rPr>
          <w:rFonts w:ascii="Arial" w:hAnsi="Arial" w:cs="Arial"/>
          <w:color w:val="auto"/>
          <w:lang w:eastAsia="ja-JP"/>
        </w:rPr>
        <w:t xml:space="preserve">Subarray Model </w:t>
      </w:r>
      <w:r w:rsidR="003726B0">
        <w:rPr>
          <w:rFonts w:ascii="Arial" w:hAnsi="Arial" w:cs="Arial"/>
          <w:color w:val="auto"/>
          <w:lang w:eastAsia="ja-JP"/>
        </w:rPr>
        <w:t>–</w:t>
      </w:r>
      <w:r w:rsidR="00997B8B" w:rsidRPr="003726B0">
        <w:rPr>
          <w:rFonts w:ascii="Arial" w:hAnsi="Arial" w:cs="Arial"/>
          <w:color w:val="auto"/>
          <w:lang w:eastAsia="ja-JP"/>
        </w:rPr>
        <w:t xml:space="preserve"> </w:t>
      </w:r>
    </w:p>
    <w:p w14:paraId="2BC34A8B" w14:textId="77777777" w:rsidR="00032ABF" w:rsidRPr="003726B0" w:rsidRDefault="00032ABF" w:rsidP="00032ABF">
      <w:pPr>
        <w:rPr>
          <w:lang w:eastAsia="ja-JP"/>
        </w:rPr>
      </w:pPr>
    </w:p>
    <w:p w14:paraId="39659951" w14:textId="0EC0C02D" w:rsidR="00E237CA" w:rsidRPr="00BB4B7B" w:rsidRDefault="00032ABF" w:rsidP="00BB4B7B">
      <w:pPr>
        <w:pStyle w:val="Heading4"/>
        <w:rPr>
          <w:rFonts w:ascii="Arial" w:hAnsi="Arial" w:cs="Arial"/>
          <w:i w:val="0"/>
          <w:iCs w:val="0"/>
          <w:color w:val="auto"/>
          <w:lang w:val="en-GB" w:eastAsia="ja-JP"/>
        </w:rPr>
      </w:pPr>
      <w:r w:rsidRPr="00852FD3">
        <w:rPr>
          <w:rFonts w:ascii="Arial" w:hAnsi="Arial" w:cs="Arial"/>
          <w:i w:val="0"/>
          <w:iCs w:val="0"/>
          <w:color w:val="auto"/>
          <w:lang w:val="en-GB" w:eastAsia="ja-JP"/>
        </w:rPr>
        <w:lastRenderedPageBreak/>
        <w:t>TN Coupling Loss:</w:t>
      </w:r>
    </w:p>
    <w:p w14:paraId="59B11633" w14:textId="422920D3" w:rsidR="00092093" w:rsidRPr="00092093" w:rsidRDefault="00092093" w:rsidP="00092093">
      <w:pPr>
        <w:rPr>
          <w:lang w:val="en-GB" w:eastAsia="ja-JP"/>
        </w:rPr>
      </w:pPr>
      <w:r>
        <w:rPr>
          <w:noProof/>
          <w:lang w:eastAsia="ja-JP"/>
        </w:rPr>
        <w:drawing>
          <wp:inline distT="0" distB="0" distL="0" distR="0" wp14:anchorId="3EDD1E56" wp14:editId="3EAB118F">
            <wp:extent cx="5244897" cy="315507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52997" cy="3159952"/>
                    </a:xfrm>
                    <a:prstGeom prst="rect">
                      <a:avLst/>
                    </a:prstGeom>
                    <a:noFill/>
                    <a:ln>
                      <a:noFill/>
                    </a:ln>
                  </pic:spPr>
                </pic:pic>
              </a:graphicData>
            </a:graphic>
          </wp:inline>
        </w:drawing>
      </w:r>
    </w:p>
    <w:p w14:paraId="418E1846" w14:textId="77777777" w:rsidR="000E0FC9" w:rsidRPr="000E0FC9" w:rsidRDefault="000E0FC9" w:rsidP="000E0FC9">
      <w:pPr>
        <w:rPr>
          <w:lang w:val="en-GB" w:eastAsia="ja-JP"/>
        </w:rPr>
      </w:pPr>
    </w:p>
    <w:p w14:paraId="1923C2AF" w14:textId="77777777" w:rsidR="00660AD1" w:rsidRDefault="00660AD1" w:rsidP="00852FD3">
      <w:pPr>
        <w:pStyle w:val="Heading4"/>
        <w:rPr>
          <w:rFonts w:ascii="Arial" w:hAnsi="Arial" w:cs="Arial"/>
          <w:i w:val="0"/>
          <w:iCs w:val="0"/>
          <w:color w:val="auto"/>
          <w:lang w:eastAsia="ja-JP"/>
        </w:rPr>
      </w:pPr>
      <w:r w:rsidRPr="00852FD3">
        <w:rPr>
          <w:rFonts w:ascii="Arial" w:hAnsi="Arial" w:cs="Arial"/>
          <w:i w:val="0"/>
          <w:iCs w:val="0"/>
          <w:color w:val="auto"/>
          <w:lang w:eastAsia="ja-JP"/>
        </w:rPr>
        <w:t>TN DL SINR without adjacent interference:</w:t>
      </w:r>
    </w:p>
    <w:p w14:paraId="2EC7FE24" w14:textId="77777777" w:rsidR="000E0FC9" w:rsidRPr="000E0FC9" w:rsidRDefault="000E0FC9" w:rsidP="000E0FC9">
      <w:pPr>
        <w:rPr>
          <w:lang w:eastAsia="ja-JP"/>
        </w:rPr>
      </w:pPr>
    </w:p>
    <w:p w14:paraId="66D0C16B" w14:textId="5E9D8C54" w:rsidR="00EC0DA9" w:rsidRDefault="00EC0DA9" w:rsidP="00EC0DA9">
      <w:pPr>
        <w:rPr>
          <w:lang w:eastAsia="ja-JP"/>
        </w:rPr>
      </w:pPr>
    </w:p>
    <w:p w14:paraId="78526227" w14:textId="1B748E87" w:rsidR="00EC0DA9" w:rsidRDefault="00092093" w:rsidP="00EC0DA9">
      <w:pPr>
        <w:rPr>
          <w:lang w:eastAsia="ja-JP"/>
        </w:rPr>
      </w:pPr>
      <w:r>
        <w:rPr>
          <w:noProof/>
          <w:lang w:eastAsia="ja-JP"/>
        </w:rPr>
        <w:drawing>
          <wp:inline distT="0" distB="0" distL="0" distR="0" wp14:anchorId="618CA483" wp14:editId="6B901CC4">
            <wp:extent cx="5720715" cy="348234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20715" cy="3482340"/>
                    </a:xfrm>
                    <a:prstGeom prst="rect">
                      <a:avLst/>
                    </a:prstGeom>
                    <a:noFill/>
                    <a:ln>
                      <a:noFill/>
                    </a:ln>
                  </pic:spPr>
                </pic:pic>
              </a:graphicData>
            </a:graphic>
          </wp:inline>
        </w:drawing>
      </w:r>
    </w:p>
    <w:p w14:paraId="24DBC5F8" w14:textId="77777777" w:rsidR="00EC0DA9" w:rsidRPr="00EC0DA9" w:rsidRDefault="00EC0DA9" w:rsidP="00EC0DA9">
      <w:pPr>
        <w:rPr>
          <w:lang w:eastAsia="ja-JP"/>
        </w:rPr>
      </w:pPr>
    </w:p>
    <w:p w14:paraId="0BF06E3F" w14:textId="77777777" w:rsidR="00660AD1" w:rsidRDefault="00660AD1" w:rsidP="00852FD3">
      <w:pPr>
        <w:pStyle w:val="Heading4"/>
        <w:rPr>
          <w:rFonts w:ascii="Arial" w:hAnsi="Arial" w:cs="Arial"/>
          <w:i w:val="0"/>
          <w:iCs w:val="0"/>
          <w:color w:val="auto"/>
          <w:lang w:val="en-IN" w:eastAsia="ja-JP"/>
        </w:rPr>
      </w:pPr>
      <w:r w:rsidRPr="00852FD3">
        <w:rPr>
          <w:rFonts w:ascii="Arial" w:hAnsi="Arial" w:cs="Arial"/>
          <w:i w:val="0"/>
          <w:iCs w:val="0"/>
          <w:color w:val="auto"/>
          <w:lang w:eastAsia="ja-JP"/>
        </w:rPr>
        <w:t>TN DL SINR considering adjacent interference from synchronized TN</w:t>
      </w:r>
      <w:r w:rsidRPr="00852FD3">
        <w:rPr>
          <w:rFonts w:ascii="Arial" w:hAnsi="Arial" w:cs="Arial"/>
          <w:i w:val="0"/>
          <w:iCs w:val="0"/>
          <w:color w:val="auto"/>
          <w:lang w:val="en-IN" w:eastAsia="ja-JP"/>
        </w:rPr>
        <w:t>:</w:t>
      </w:r>
    </w:p>
    <w:p w14:paraId="55D2E359" w14:textId="3D1ED08D" w:rsidR="007751FD" w:rsidRPr="007751FD" w:rsidRDefault="007751FD" w:rsidP="007751FD">
      <w:pPr>
        <w:rPr>
          <w:lang w:val="en-IN" w:eastAsia="ja-JP"/>
        </w:rPr>
      </w:pPr>
    </w:p>
    <w:p w14:paraId="462871CB" w14:textId="4A1A9475" w:rsidR="00EC0DA9" w:rsidRDefault="00EC0DA9" w:rsidP="00EC0DA9">
      <w:pPr>
        <w:rPr>
          <w:lang w:val="en-IN" w:eastAsia="ja-JP"/>
        </w:rPr>
      </w:pPr>
    </w:p>
    <w:p w14:paraId="2672343A" w14:textId="07CF72BD" w:rsidR="00EC0DA9" w:rsidRDefault="00EC0DA9" w:rsidP="00EC0DA9">
      <w:pPr>
        <w:rPr>
          <w:lang w:val="en-IN" w:eastAsia="ja-JP"/>
        </w:rPr>
      </w:pPr>
      <w:r>
        <w:rPr>
          <w:noProof/>
          <w:lang w:val="en-IN" w:eastAsia="ja-JP"/>
        </w:rPr>
        <w:lastRenderedPageBreak/>
        <w:drawing>
          <wp:inline distT="0" distB="0" distL="0" distR="0" wp14:anchorId="207E61CA" wp14:editId="140B1273">
            <wp:extent cx="5727700" cy="350393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27700" cy="3503930"/>
                    </a:xfrm>
                    <a:prstGeom prst="rect">
                      <a:avLst/>
                    </a:prstGeom>
                    <a:noFill/>
                    <a:ln>
                      <a:noFill/>
                    </a:ln>
                  </pic:spPr>
                </pic:pic>
              </a:graphicData>
            </a:graphic>
          </wp:inline>
        </w:drawing>
      </w:r>
    </w:p>
    <w:p w14:paraId="6CF8BB92" w14:textId="77777777" w:rsidR="00EC0DA9" w:rsidRDefault="00EC0DA9" w:rsidP="00EC0DA9">
      <w:pPr>
        <w:rPr>
          <w:lang w:val="en-IN" w:eastAsia="ja-JP"/>
        </w:rPr>
      </w:pPr>
    </w:p>
    <w:p w14:paraId="563A7D9E" w14:textId="77777777" w:rsidR="00EC0DA9" w:rsidRPr="00EC0DA9" w:rsidRDefault="00EC0DA9" w:rsidP="00EC0DA9">
      <w:pPr>
        <w:rPr>
          <w:lang w:val="en-IN" w:eastAsia="ja-JP"/>
        </w:rPr>
      </w:pPr>
    </w:p>
    <w:p w14:paraId="21C222FB" w14:textId="77777777" w:rsidR="00660AD1" w:rsidRPr="00852FD3" w:rsidRDefault="00660AD1" w:rsidP="00852FD3">
      <w:pPr>
        <w:pStyle w:val="Heading4"/>
        <w:rPr>
          <w:rFonts w:ascii="Arial" w:hAnsi="Arial" w:cs="Arial"/>
          <w:i w:val="0"/>
          <w:iCs w:val="0"/>
          <w:color w:val="auto"/>
          <w:lang w:val="en-IN" w:eastAsia="ja-JP"/>
        </w:rPr>
      </w:pPr>
      <w:r w:rsidRPr="00852FD3">
        <w:rPr>
          <w:rFonts w:ascii="Arial" w:hAnsi="Arial" w:cs="Arial"/>
          <w:i w:val="0"/>
          <w:iCs w:val="0"/>
          <w:color w:val="auto"/>
          <w:lang w:eastAsia="ja-JP"/>
        </w:rPr>
        <w:t>TN DL SINR considering adjacent interference from synchronized ATG</w:t>
      </w:r>
      <w:r w:rsidRPr="00852FD3">
        <w:rPr>
          <w:rFonts w:ascii="Arial" w:hAnsi="Arial" w:cs="Arial"/>
          <w:i w:val="0"/>
          <w:iCs w:val="0"/>
          <w:color w:val="auto"/>
          <w:lang w:val="en-IN" w:eastAsia="ja-JP"/>
        </w:rPr>
        <w:t>:</w:t>
      </w:r>
    </w:p>
    <w:p w14:paraId="12055A1E" w14:textId="77777777" w:rsidR="00032ABF" w:rsidRDefault="00032ABF" w:rsidP="00032ABF">
      <w:pPr>
        <w:rPr>
          <w:rFonts w:cs="Arial"/>
          <w:lang w:val="en-IN" w:eastAsia="ja-JP"/>
        </w:rPr>
      </w:pPr>
    </w:p>
    <w:p w14:paraId="1B0DC967" w14:textId="77777777" w:rsidR="00273E5B" w:rsidRDefault="00273E5B" w:rsidP="00032ABF">
      <w:pPr>
        <w:rPr>
          <w:rFonts w:cs="Arial"/>
          <w:lang w:val="en-IN" w:eastAsia="ja-JP"/>
        </w:rPr>
      </w:pPr>
    </w:p>
    <w:p w14:paraId="05631A15" w14:textId="1AD88828" w:rsidR="00273E5B" w:rsidRDefault="00946B86" w:rsidP="00032ABF">
      <w:pPr>
        <w:rPr>
          <w:rFonts w:cs="Arial"/>
          <w:lang w:val="en-IN" w:eastAsia="ja-JP"/>
        </w:rPr>
      </w:pPr>
      <w:r>
        <w:rPr>
          <w:rFonts w:cs="Arial"/>
          <w:noProof/>
          <w:lang w:val="en-IN" w:eastAsia="ja-JP"/>
        </w:rPr>
        <w:drawing>
          <wp:inline distT="0" distB="0" distL="0" distR="0" wp14:anchorId="386FF658" wp14:editId="3C3D6856">
            <wp:extent cx="5727700" cy="354774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27700" cy="3547745"/>
                    </a:xfrm>
                    <a:prstGeom prst="rect">
                      <a:avLst/>
                    </a:prstGeom>
                    <a:noFill/>
                    <a:ln>
                      <a:noFill/>
                    </a:ln>
                  </pic:spPr>
                </pic:pic>
              </a:graphicData>
            </a:graphic>
          </wp:inline>
        </w:drawing>
      </w:r>
    </w:p>
    <w:p w14:paraId="127AB9F8" w14:textId="77777777" w:rsidR="00273E5B" w:rsidRDefault="00273E5B" w:rsidP="00032ABF">
      <w:pPr>
        <w:rPr>
          <w:rFonts w:cs="Arial"/>
          <w:lang w:val="en-IN" w:eastAsia="ja-JP"/>
        </w:rPr>
      </w:pPr>
    </w:p>
    <w:p w14:paraId="09C15CE6" w14:textId="77777777" w:rsidR="00273E5B" w:rsidRPr="00852FD3" w:rsidRDefault="00273E5B" w:rsidP="00032ABF">
      <w:pPr>
        <w:rPr>
          <w:rFonts w:cs="Arial"/>
          <w:lang w:val="en-IN" w:eastAsia="ja-JP"/>
        </w:rPr>
      </w:pPr>
    </w:p>
    <w:p w14:paraId="1B9D08E7" w14:textId="15A1204B" w:rsidR="00852FD3" w:rsidRDefault="00852FD3" w:rsidP="00852FD3">
      <w:pPr>
        <w:pStyle w:val="Heading4"/>
        <w:rPr>
          <w:rFonts w:ascii="Arial" w:hAnsi="Arial" w:cs="Arial"/>
          <w:i w:val="0"/>
          <w:iCs w:val="0"/>
          <w:color w:val="auto"/>
          <w:lang w:eastAsia="ja-JP"/>
        </w:rPr>
      </w:pPr>
      <w:r w:rsidRPr="00852FD3">
        <w:rPr>
          <w:rFonts w:ascii="Arial" w:hAnsi="Arial" w:cs="Arial"/>
          <w:i w:val="0"/>
          <w:iCs w:val="0"/>
          <w:color w:val="auto"/>
          <w:lang w:eastAsia="ja-JP"/>
        </w:rPr>
        <w:lastRenderedPageBreak/>
        <w:t>TN UL SINR without adjacent interference:</w:t>
      </w:r>
    </w:p>
    <w:p w14:paraId="2EAD2504" w14:textId="77777777" w:rsidR="000E0072" w:rsidRDefault="000E0072" w:rsidP="000E0072">
      <w:pPr>
        <w:rPr>
          <w:lang w:eastAsia="ja-JP"/>
        </w:rPr>
      </w:pPr>
    </w:p>
    <w:p w14:paraId="01FCB22F" w14:textId="77777777" w:rsidR="000E0072" w:rsidRDefault="000E0072" w:rsidP="000E0072">
      <w:pPr>
        <w:rPr>
          <w:lang w:eastAsia="ja-JP"/>
        </w:rPr>
      </w:pPr>
    </w:p>
    <w:p w14:paraId="4A655124" w14:textId="59527845" w:rsidR="000E0072" w:rsidRDefault="00F4310E" w:rsidP="000E0072">
      <w:pPr>
        <w:rPr>
          <w:lang w:eastAsia="ja-JP"/>
        </w:rPr>
      </w:pPr>
      <w:r>
        <w:rPr>
          <w:noProof/>
          <w:lang w:eastAsia="ja-JP"/>
        </w:rPr>
        <w:drawing>
          <wp:inline distT="0" distB="0" distL="0" distR="0" wp14:anchorId="21E2049D" wp14:editId="7D55A2C6">
            <wp:extent cx="5727700" cy="346011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27700" cy="3460115"/>
                    </a:xfrm>
                    <a:prstGeom prst="rect">
                      <a:avLst/>
                    </a:prstGeom>
                    <a:noFill/>
                    <a:ln>
                      <a:noFill/>
                    </a:ln>
                  </pic:spPr>
                </pic:pic>
              </a:graphicData>
            </a:graphic>
          </wp:inline>
        </w:drawing>
      </w:r>
    </w:p>
    <w:p w14:paraId="4BBD03C6" w14:textId="77777777" w:rsidR="000E0072" w:rsidRPr="000E0072" w:rsidRDefault="000E0072" w:rsidP="000E0072">
      <w:pPr>
        <w:rPr>
          <w:lang w:eastAsia="ja-JP"/>
        </w:rPr>
      </w:pPr>
    </w:p>
    <w:p w14:paraId="726B4FA5" w14:textId="50D9382A" w:rsidR="00852FD3" w:rsidRDefault="00852FD3" w:rsidP="00852FD3">
      <w:pPr>
        <w:pStyle w:val="Heading4"/>
        <w:rPr>
          <w:rFonts w:ascii="Arial" w:hAnsi="Arial" w:cs="Arial"/>
          <w:i w:val="0"/>
          <w:iCs w:val="0"/>
          <w:color w:val="auto"/>
          <w:lang w:val="en-IN" w:eastAsia="ja-JP"/>
        </w:rPr>
      </w:pPr>
      <w:r w:rsidRPr="00852FD3">
        <w:rPr>
          <w:rFonts w:ascii="Arial" w:hAnsi="Arial" w:cs="Arial"/>
          <w:i w:val="0"/>
          <w:iCs w:val="0"/>
          <w:color w:val="auto"/>
          <w:lang w:eastAsia="ja-JP"/>
        </w:rPr>
        <w:t>TN UL SINR considering adjacent interference from synchronized TN</w:t>
      </w:r>
      <w:r w:rsidRPr="00852FD3">
        <w:rPr>
          <w:rFonts w:ascii="Arial" w:hAnsi="Arial" w:cs="Arial"/>
          <w:i w:val="0"/>
          <w:iCs w:val="0"/>
          <w:color w:val="auto"/>
          <w:lang w:val="en-IN" w:eastAsia="ja-JP"/>
        </w:rPr>
        <w:t>:</w:t>
      </w:r>
    </w:p>
    <w:p w14:paraId="501E869C" w14:textId="77777777" w:rsidR="000E0072" w:rsidRDefault="000E0072" w:rsidP="000E0072">
      <w:pPr>
        <w:rPr>
          <w:lang w:val="en-IN" w:eastAsia="ja-JP"/>
        </w:rPr>
      </w:pPr>
    </w:p>
    <w:p w14:paraId="430158CE" w14:textId="20AC8B1B" w:rsidR="000E0072" w:rsidRDefault="000E0072" w:rsidP="000E0072">
      <w:pPr>
        <w:rPr>
          <w:lang w:val="en-IN" w:eastAsia="ja-JP"/>
        </w:rPr>
      </w:pPr>
      <w:r>
        <w:rPr>
          <w:noProof/>
          <w:lang w:val="en-IN" w:eastAsia="ja-JP"/>
        </w:rPr>
        <w:drawing>
          <wp:inline distT="0" distB="0" distL="0" distR="0" wp14:anchorId="4AE382B1" wp14:editId="182A0FCB">
            <wp:extent cx="5727700" cy="345249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27700" cy="3452495"/>
                    </a:xfrm>
                    <a:prstGeom prst="rect">
                      <a:avLst/>
                    </a:prstGeom>
                    <a:noFill/>
                    <a:ln>
                      <a:noFill/>
                    </a:ln>
                  </pic:spPr>
                </pic:pic>
              </a:graphicData>
            </a:graphic>
          </wp:inline>
        </w:drawing>
      </w:r>
    </w:p>
    <w:p w14:paraId="39111203" w14:textId="77777777" w:rsidR="000E0072" w:rsidRPr="000E0072" w:rsidRDefault="000E0072" w:rsidP="000E0072">
      <w:pPr>
        <w:rPr>
          <w:lang w:val="en-IN" w:eastAsia="ja-JP"/>
        </w:rPr>
      </w:pPr>
    </w:p>
    <w:p w14:paraId="19DB7158" w14:textId="67DE2B78" w:rsidR="00852FD3" w:rsidRPr="00852FD3" w:rsidRDefault="00852FD3" w:rsidP="00852FD3">
      <w:pPr>
        <w:pStyle w:val="Heading4"/>
        <w:rPr>
          <w:rFonts w:ascii="Arial" w:hAnsi="Arial" w:cs="Arial"/>
          <w:i w:val="0"/>
          <w:iCs w:val="0"/>
          <w:color w:val="auto"/>
          <w:lang w:val="en-IN" w:eastAsia="ja-JP"/>
        </w:rPr>
      </w:pPr>
      <w:r w:rsidRPr="00852FD3">
        <w:rPr>
          <w:rFonts w:ascii="Arial" w:hAnsi="Arial" w:cs="Arial"/>
          <w:i w:val="0"/>
          <w:iCs w:val="0"/>
          <w:color w:val="auto"/>
          <w:lang w:eastAsia="ja-JP"/>
        </w:rPr>
        <w:lastRenderedPageBreak/>
        <w:t>TN UL SINR considering adjacent interference from synchronized ATG</w:t>
      </w:r>
      <w:r w:rsidRPr="00852FD3">
        <w:rPr>
          <w:rFonts w:ascii="Arial" w:hAnsi="Arial" w:cs="Arial"/>
          <w:i w:val="0"/>
          <w:iCs w:val="0"/>
          <w:color w:val="auto"/>
          <w:lang w:val="en-IN" w:eastAsia="ja-JP"/>
        </w:rPr>
        <w:t>:</w:t>
      </w:r>
    </w:p>
    <w:p w14:paraId="21673FC2" w14:textId="77777777" w:rsidR="00032ABF" w:rsidRDefault="00032ABF" w:rsidP="00032ABF">
      <w:pPr>
        <w:rPr>
          <w:rFonts w:cs="Arial"/>
          <w:u w:val="single"/>
          <w:lang w:eastAsia="ja-JP"/>
        </w:rPr>
      </w:pPr>
    </w:p>
    <w:p w14:paraId="2340A2A9" w14:textId="4FA84C77" w:rsidR="007D1911" w:rsidRDefault="00A904A9" w:rsidP="00032ABF">
      <w:pPr>
        <w:rPr>
          <w:rFonts w:cs="Arial"/>
          <w:u w:val="single"/>
          <w:lang w:eastAsia="ja-JP"/>
        </w:rPr>
      </w:pPr>
      <w:r>
        <w:rPr>
          <w:rFonts w:cs="Arial"/>
          <w:noProof/>
          <w:lang w:eastAsia="ja-JP"/>
        </w:rPr>
        <w:drawing>
          <wp:inline distT="0" distB="0" distL="0" distR="0" wp14:anchorId="5EC62B55" wp14:editId="20AAB32B">
            <wp:extent cx="5727700" cy="333565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27700" cy="3335655"/>
                    </a:xfrm>
                    <a:prstGeom prst="rect">
                      <a:avLst/>
                    </a:prstGeom>
                    <a:noFill/>
                    <a:ln>
                      <a:noFill/>
                    </a:ln>
                  </pic:spPr>
                </pic:pic>
              </a:graphicData>
            </a:graphic>
          </wp:inline>
        </w:drawing>
      </w:r>
    </w:p>
    <w:p w14:paraId="62FEBCDE" w14:textId="77777777" w:rsidR="007D1911" w:rsidRDefault="007D1911" w:rsidP="00032ABF">
      <w:pPr>
        <w:rPr>
          <w:rFonts w:cs="Arial"/>
          <w:u w:val="single"/>
          <w:lang w:eastAsia="ja-JP"/>
        </w:rPr>
      </w:pPr>
    </w:p>
    <w:p w14:paraId="655E00D6" w14:textId="77777777" w:rsidR="007D1911" w:rsidRPr="00852FD3" w:rsidRDefault="007D1911" w:rsidP="00032ABF">
      <w:pPr>
        <w:rPr>
          <w:rFonts w:cs="Arial"/>
          <w:u w:val="single"/>
          <w:lang w:eastAsia="ja-JP"/>
        </w:rPr>
      </w:pPr>
    </w:p>
    <w:p w14:paraId="1105B29F" w14:textId="77777777" w:rsidR="00032ABF" w:rsidRPr="00852FD3" w:rsidRDefault="00032ABF" w:rsidP="00852FD3">
      <w:pPr>
        <w:pStyle w:val="Heading4"/>
        <w:rPr>
          <w:rFonts w:ascii="Arial" w:hAnsi="Arial" w:cs="Arial"/>
          <w:i w:val="0"/>
          <w:iCs w:val="0"/>
          <w:color w:val="auto"/>
          <w:lang w:val="en-GB" w:eastAsia="ja-JP"/>
        </w:rPr>
      </w:pPr>
      <w:r w:rsidRPr="00852FD3">
        <w:rPr>
          <w:rFonts w:ascii="Arial" w:hAnsi="Arial" w:cs="Arial"/>
          <w:i w:val="0"/>
          <w:iCs w:val="0"/>
          <w:color w:val="auto"/>
          <w:lang w:val="en-GB" w:eastAsia="ja-JP"/>
        </w:rPr>
        <w:t>TN UE UL power:</w:t>
      </w:r>
    </w:p>
    <w:p w14:paraId="22A239A2" w14:textId="77777777" w:rsidR="00032ABF" w:rsidRDefault="00032ABF" w:rsidP="00032ABF">
      <w:pPr>
        <w:rPr>
          <w:u w:val="single"/>
          <w:lang w:val="en-GB" w:eastAsia="ja-JP"/>
        </w:rPr>
      </w:pPr>
    </w:p>
    <w:p w14:paraId="602BC14A" w14:textId="528245CA" w:rsidR="003B1D27" w:rsidRDefault="003B1D27" w:rsidP="00032ABF">
      <w:pPr>
        <w:rPr>
          <w:u w:val="single"/>
          <w:lang w:val="en-GB" w:eastAsia="ja-JP"/>
        </w:rPr>
      </w:pPr>
    </w:p>
    <w:p w14:paraId="29187EC0" w14:textId="5074D20D" w:rsidR="00032ABF" w:rsidRDefault="00884C48" w:rsidP="00032ABF">
      <w:pPr>
        <w:rPr>
          <w:lang w:val="en-GB" w:eastAsia="ja-JP"/>
        </w:rPr>
      </w:pPr>
      <w:r>
        <w:rPr>
          <w:noProof/>
          <w:lang w:val="en-GB" w:eastAsia="ja-JP"/>
        </w:rPr>
        <w:drawing>
          <wp:inline distT="0" distB="0" distL="0" distR="0" wp14:anchorId="29C098D7" wp14:editId="24B50B07">
            <wp:extent cx="5727700" cy="307213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27700" cy="3072130"/>
                    </a:xfrm>
                    <a:prstGeom prst="rect">
                      <a:avLst/>
                    </a:prstGeom>
                    <a:noFill/>
                    <a:ln>
                      <a:noFill/>
                    </a:ln>
                  </pic:spPr>
                </pic:pic>
              </a:graphicData>
            </a:graphic>
          </wp:inline>
        </w:drawing>
      </w:r>
    </w:p>
    <w:p w14:paraId="3A1D4907" w14:textId="77777777" w:rsidR="00884C48" w:rsidRPr="00032ABF" w:rsidRDefault="00884C48" w:rsidP="00032ABF">
      <w:pPr>
        <w:rPr>
          <w:lang w:val="en-GB" w:eastAsia="ja-JP"/>
        </w:rPr>
      </w:pPr>
    </w:p>
    <w:p w14:paraId="00FC1C78" w14:textId="063D43D8" w:rsidR="00032ABF" w:rsidRDefault="00661439" w:rsidP="00032ABF">
      <w:pPr>
        <w:pStyle w:val="Heading3"/>
        <w:rPr>
          <w:rFonts w:ascii="Arial" w:hAnsi="Arial" w:cs="Arial"/>
          <w:color w:val="auto"/>
          <w:lang w:eastAsia="ja-JP"/>
        </w:rPr>
      </w:pPr>
      <w:r>
        <w:rPr>
          <w:rFonts w:ascii="Arial" w:hAnsi="Arial" w:cs="Arial"/>
          <w:color w:val="auto"/>
          <w:lang w:eastAsia="ja-JP"/>
        </w:rPr>
        <w:t xml:space="preserve">2.1.2 </w:t>
      </w:r>
      <w:r w:rsidR="00032ABF">
        <w:rPr>
          <w:rFonts w:ascii="Arial" w:hAnsi="Arial" w:cs="Arial"/>
          <w:color w:val="auto"/>
          <w:lang w:eastAsia="ja-JP"/>
        </w:rPr>
        <w:t>Non-s</w:t>
      </w:r>
      <w:r w:rsidR="00032ABF" w:rsidRPr="003726B0">
        <w:rPr>
          <w:rFonts w:ascii="Arial" w:hAnsi="Arial" w:cs="Arial"/>
          <w:color w:val="auto"/>
          <w:lang w:eastAsia="ja-JP"/>
        </w:rPr>
        <w:t xml:space="preserve">ubarray Model </w:t>
      </w:r>
      <w:r w:rsidR="00032ABF">
        <w:rPr>
          <w:rFonts w:ascii="Arial" w:hAnsi="Arial" w:cs="Arial"/>
          <w:color w:val="auto"/>
          <w:lang w:eastAsia="ja-JP"/>
        </w:rPr>
        <w:t>–</w:t>
      </w:r>
      <w:r w:rsidR="00032ABF" w:rsidRPr="003726B0">
        <w:rPr>
          <w:rFonts w:ascii="Arial" w:hAnsi="Arial" w:cs="Arial"/>
          <w:color w:val="auto"/>
          <w:lang w:eastAsia="ja-JP"/>
        </w:rPr>
        <w:t xml:space="preserve"> </w:t>
      </w:r>
    </w:p>
    <w:p w14:paraId="0D83456A" w14:textId="77777777" w:rsidR="003726B0" w:rsidRPr="003726B0" w:rsidRDefault="003726B0" w:rsidP="003726B0">
      <w:pPr>
        <w:rPr>
          <w:lang w:eastAsia="ja-JP"/>
        </w:rPr>
      </w:pPr>
    </w:p>
    <w:p w14:paraId="2F404183" w14:textId="77777777" w:rsidR="00AF75EF" w:rsidRPr="00852FD3" w:rsidRDefault="00AF75EF" w:rsidP="00AF75EF">
      <w:pPr>
        <w:pStyle w:val="Heading4"/>
        <w:rPr>
          <w:rFonts w:ascii="Arial" w:hAnsi="Arial" w:cs="Arial"/>
          <w:i w:val="0"/>
          <w:iCs w:val="0"/>
          <w:color w:val="auto"/>
          <w:lang w:val="en-GB" w:eastAsia="ja-JP"/>
        </w:rPr>
      </w:pPr>
      <w:r w:rsidRPr="00852FD3">
        <w:rPr>
          <w:rFonts w:ascii="Arial" w:hAnsi="Arial" w:cs="Arial"/>
          <w:i w:val="0"/>
          <w:iCs w:val="0"/>
          <w:color w:val="auto"/>
          <w:lang w:val="en-GB" w:eastAsia="ja-JP"/>
        </w:rPr>
        <w:lastRenderedPageBreak/>
        <w:t>TN Coupling Loss:</w:t>
      </w:r>
    </w:p>
    <w:p w14:paraId="4F1DFF2D" w14:textId="77777777" w:rsidR="00AF75EF" w:rsidRDefault="00AF75EF" w:rsidP="00AF75EF">
      <w:pPr>
        <w:rPr>
          <w:u w:val="single"/>
          <w:lang w:val="en-GB" w:eastAsia="ja-JP"/>
        </w:rPr>
      </w:pPr>
    </w:p>
    <w:p w14:paraId="2EBEFF27" w14:textId="77777777" w:rsidR="00AF75EF" w:rsidRPr="00852FD3" w:rsidRDefault="00AF75EF" w:rsidP="00AF75EF">
      <w:pPr>
        <w:rPr>
          <w:rFonts w:cs="Arial"/>
          <w:lang w:val="en-IN" w:eastAsia="ja-JP"/>
        </w:rPr>
      </w:pPr>
    </w:p>
    <w:p w14:paraId="69267DAB" w14:textId="5004A031" w:rsidR="00AE7291" w:rsidRDefault="00AE7291" w:rsidP="00D562E2">
      <w:pPr>
        <w:rPr>
          <w:lang w:val="en-GB" w:eastAsia="ja-JP"/>
        </w:rPr>
      </w:pPr>
    </w:p>
    <w:p w14:paraId="0804A974" w14:textId="2BE4C720" w:rsidR="00C12E8A" w:rsidRDefault="0022027F" w:rsidP="00D562E2">
      <w:pPr>
        <w:rPr>
          <w:u w:val="single"/>
          <w:lang w:val="en-GB" w:eastAsia="ja-JP"/>
        </w:rPr>
      </w:pPr>
      <w:r w:rsidRPr="0052544F">
        <w:rPr>
          <w:noProof/>
          <w:lang w:val="en-GB" w:eastAsia="ja-JP"/>
        </w:rPr>
        <w:drawing>
          <wp:inline distT="0" distB="0" distL="0" distR="0" wp14:anchorId="321C97EF" wp14:editId="560845DD">
            <wp:extent cx="5734050" cy="34385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4050" cy="3438525"/>
                    </a:xfrm>
                    <a:prstGeom prst="rect">
                      <a:avLst/>
                    </a:prstGeom>
                    <a:noFill/>
                    <a:ln>
                      <a:noFill/>
                    </a:ln>
                  </pic:spPr>
                </pic:pic>
              </a:graphicData>
            </a:graphic>
          </wp:inline>
        </w:drawing>
      </w:r>
    </w:p>
    <w:p w14:paraId="417AFB9A" w14:textId="77777777" w:rsidR="00C12E8A" w:rsidRDefault="00C12E8A" w:rsidP="00D562E2">
      <w:pPr>
        <w:rPr>
          <w:u w:val="single"/>
          <w:lang w:val="en-GB" w:eastAsia="ja-JP"/>
        </w:rPr>
      </w:pPr>
    </w:p>
    <w:p w14:paraId="7B496B82" w14:textId="77777777" w:rsidR="00AF75EF" w:rsidRPr="00852FD3" w:rsidRDefault="00AF75EF" w:rsidP="00AF75EF">
      <w:pPr>
        <w:pStyle w:val="Heading4"/>
        <w:rPr>
          <w:rFonts w:ascii="Arial" w:hAnsi="Arial" w:cs="Arial"/>
          <w:i w:val="0"/>
          <w:iCs w:val="0"/>
          <w:color w:val="auto"/>
          <w:lang w:eastAsia="ja-JP"/>
        </w:rPr>
      </w:pPr>
      <w:r w:rsidRPr="00852FD3">
        <w:rPr>
          <w:rFonts w:ascii="Arial" w:hAnsi="Arial" w:cs="Arial"/>
          <w:i w:val="0"/>
          <w:iCs w:val="0"/>
          <w:color w:val="auto"/>
          <w:lang w:eastAsia="ja-JP"/>
        </w:rPr>
        <w:t>TN DL SINR without adjacent interference:</w:t>
      </w:r>
    </w:p>
    <w:p w14:paraId="1C798E3D" w14:textId="38644F77" w:rsidR="00D562E2" w:rsidRPr="00AF75EF" w:rsidRDefault="00D562E2" w:rsidP="00D562E2">
      <w:pPr>
        <w:rPr>
          <w:u w:val="single"/>
          <w:lang w:val="en-IN" w:eastAsia="ja-JP"/>
        </w:rPr>
      </w:pPr>
    </w:p>
    <w:p w14:paraId="316C99BB" w14:textId="78C8122C" w:rsidR="00295A2F" w:rsidRPr="001C2161" w:rsidRDefault="00F93396" w:rsidP="00D562E2">
      <w:pPr>
        <w:rPr>
          <w:u w:val="single"/>
          <w:lang w:eastAsia="ja-JP"/>
        </w:rPr>
      </w:pPr>
      <w:r w:rsidRPr="00F93396">
        <w:rPr>
          <w:noProof/>
          <w:lang w:eastAsia="ja-JP"/>
        </w:rPr>
        <w:drawing>
          <wp:inline distT="0" distB="0" distL="0" distR="0" wp14:anchorId="3F56DB37" wp14:editId="10A082D6">
            <wp:extent cx="5720715" cy="340868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20715" cy="3408680"/>
                    </a:xfrm>
                    <a:prstGeom prst="rect">
                      <a:avLst/>
                    </a:prstGeom>
                    <a:noFill/>
                    <a:ln>
                      <a:noFill/>
                    </a:ln>
                  </pic:spPr>
                </pic:pic>
              </a:graphicData>
            </a:graphic>
          </wp:inline>
        </w:drawing>
      </w:r>
    </w:p>
    <w:p w14:paraId="6456A148" w14:textId="7B624CEA" w:rsidR="00F372E8" w:rsidRPr="001C2161" w:rsidRDefault="00F372E8" w:rsidP="00D562E2">
      <w:pPr>
        <w:rPr>
          <w:u w:val="single"/>
          <w:lang w:eastAsia="ja-JP"/>
        </w:rPr>
      </w:pPr>
    </w:p>
    <w:p w14:paraId="2D725302" w14:textId="527A3265" w:rsidR="00F372E8" w:rsidRPr="00220EB1" w:rsidRDefault="00F372E8" w:rsidP="00D562E2">
      <w:pPr>
        <w:rPr>
          <w:u w:val="single"/>
          <w:lang w:val="sv-SE" w:eastAsia="ja-JP"/>
        </w:rPr>
      </w:pPr>
    </w:p>
    <w:p w14:paraId="333E361C" w14:textId="35D4365D" w:rsidR="00425644" w:rsidRPr="00AF75EF" w:rsidRDefault="00425644" w:rsidP="00D562E2">
      <w:pPr>
        <w:rPr>
          <w:u w:val="single"/>
          <w:lang w:val="sv-SE" w:eastAsia="ja-JP"/>
        </w:rPr>
      </w:pPr>
    </w:p>
    <w:p w14:paraId="15C168E3" w14:textId="77777777" w:rsidR="00AF75EF" w:rsidRDefault="00AF75EF" w:rsidP="00AF75EF">
      <w:pPr>
        <w:pStyle w:val="Heading4"/>
        <w:rPr>
          <w:rFonts w:ascii="Arial" w:hAnsi="Arial" w:cs="Arial"/>
          <w:i w:val="0"/>
          <w:iCs w:val="0"/>
          <w:color w:val="auto"/>
          <w:lang w:val="en-IN" w:eastAsia="ja-JP"/>
        </w:rPr>
      </w:pPr>
      <w:r w:rsidRPr="00AF75EF">
        <w:rPr>
          <w:rFonts w:ascii="Arial" w:hAnsi="Arial" w:cs="Arial"/>
          <w:i w:val="0"/>
          <w:iCs w:val="0"/>
          <w:color w:val="auto"/>
          <w:lang w:eastAsia="ja-JP"/>
        </w:rPr>
        <w:t>TN DL SINR considering adjacent interference from synchronized TN</w:t>
      </w:r>
      <w:r w:rsidRPr="00AF75EF">
        <w:rPr>
          <w:rFonts w:ascii="Arial" w:hAnsi="Arial" w:cs="Arial"/>
          <w:i w:val="0"/>
          <w:iCs w:val="0"/>
          <w:color w:val="auto"/>
          <w:lang w:val="en-IN" w:eastAsia="ja-JP"/>
        </w:rPr>
        <w:t>:</w:t>
      </w:r>
    </w:p>
    <w:p w14:paraId="57A258D8" w14:textId="77777777" w:rsidR="00382406" w:rsidRPr="00382406" w:rsidRDefault="00382406" w:rsidP="00382406">
      <w:pPr>
        <w:rPr>
          <w:lang w:val="en-IN" w:eastAsia="ja-JP"/>
        </w:rPr>
      </w:pPr>
    </w:p>
    <w:p w14:paraId="692AC460" w14:textId="22E1FB80" w:rsidR="00425644" w:rsidRPr="001C2161" w:rsidRDefault="00425644" w:rsidP="00D562E2">
      <w:pPr>
        <w:rPr>
          <w:u w:val="single"/>
          <w:lang w:eastAsia="ja-JP"/>
        </w:rPr>
      </w:pPr>
    </w:p>
    <w:p w14:paraId="63A10718" w14:textId="2FF20CD2" w:rsidR="00425644" w:rsidRDefault="00926125" w:rsidP="00D562E2">
      <w:pPr>
        <w:rPr>
          <w:u w:val="single"/>
          <w:lang w:eastAsia="ja-JP"/>
        </w:rPr>
      </w:pPr>
      <w:r w:rsidRPr="00926125">
        <w:rPr>
          <w:noProof/>
          <w:lang w:eastAsia="ja-JP"/>
        </w:rPr>
        <w:drawing>
          <wp:inline distT="0" distB="0" distL="0" distR="0" wp14:anchorId="33A4D7BA" wp14:editId="0501C513">
            <wp:extent cx="5727700" cy="348932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27700" cy="3489325"/>
                    </a:xfrm>
                    <a:prstGeom prst="rect">
                      <a:avLst/>
                    </a:prstGeom>
                    <a:noFill/>
                    <a:ln>
                      <a:noFill/>
                    </a:ln>
                  </pic:spPr>
                </pic:pic>
              </a:graphicData>
            </a:graphic>
          </wp:inline>
        </w:drawing>
      </w:r>
    </w:p>
    <w:p w14:paraId="2EA2503F" w14:textId="77777777" w:rsidR="006E307D" w:rsidRDefault="006E307D" w:rsidP="00D562E2">
      <w:pPr>
        <w:rPr>
          <w:u w:val="single"/>
          <w:lang w:eastAsia="ja-JP"/>
        </w:rPr>
      </w:pPr>
    </w:p>
    <w:p w14:paraId="41F9DE2C" w14:textId="77777777" w:rsidR="006E307D" w:rsidRDefault="006E307D" w:rsidP="00D562E2">
      <w:pPr>
        <w:rPr>
          <w:u w:val="single"/>
          <w:lang w:eastAsia="ja-JP"/>
        </w:rPr>
      </w:pPr>
    </w:p>
    <w:p w14:paraId="3D98F9FF" w14:textId="77777777" w:rsidR="006E307D" w:rsidRPr="001C2161" w:rsidRDefault="006E307D" w:rsidP="00D562E2">
      <w:pPr>
        <w:rPr>
          <w:u w:val="single"/>
          <w:lang w:eastAsia="ja-JP"/>
        </w:rPr>
      </w:pPr>
    </w:p>
    <w:p w14:paraId="3F5A20DC" w14:textId="77777777" w:rsidR="00AF75EF" w:rsidRPr="00382406" w:rsidRDefault="00AF75EF" w:rsidP="00382406">
      <w:pPr>
        <w:pStyle w:val="Heading4"/>
        <w:rPr>
          <w:rFonts w:ascii="Arial" w:hAnsi="Arial" w:cs="Arial"/>
          <w:i w:val="0"/>
          <w:iCs w:val="0"/>
          <w:color w:val="auto"/>
          <w:u w:val="single"/>
          <w:lang w:val="en-IN" w:eastAsia="ja-JP"/>
        </w:rPr>
      </w:pPr>
      <w:r w:rsidRPr="00382406">
        <w:rPr>
          <w:rFonts w:ascii="Arial" w:hAnsi="Arial" w:cs="Arial"/>
          <w:i w:val="0"/>
          <w:iCs w:val="0"/>
          <w:color w:val="auto"/>
          <w:lang w:eastAsia="ja-JP"/>
        </w:rPr>
        <w:t>TN DL SINR considering adjacent interference from synchronized ATG</w:t>
      </w:r>
      <w:r w:rsidRPr="00382406">
        <w:rPr>
          <w:rFonts w:ascii="Arial" w:hAnsi="Arial" w:cs="Arial"/>
          <w:i w:val="0"/>
          <w:iCs w:val="0"/>
          <w:color w:val="auto"/>
          <w:lang w:val="en-IN" w:eastAsia="ja-JP"/>
        </w:rPr>
        <w:t>:</w:t>
      </w:r>
    </w:p>
    <w:p w14:paraId="10D1C26A" w14:textId="77777777" w:rsidR="006E307D" w:rsidRDefault="006E307D" w:rsidP="00D562E2">
      <w:pPr>
        <w:rPr>
          <w:u w:val="single"/>
          <w:lang w:val="en-IN" w:eastAsia="ja-JP"/>
        </w:rPr>
      </w:pPr>
    </w:p>
    <w:p w14:paraId="4E67D96E" w14:textId="4E88D93B" w:rsidR="00240C83" w:rsidRPr="00D411AF" w:rsidRDefault="00240C83" w:rsidP="00D411AF">
      <w:pPr>
        <w:rPr>
          <w:u w:val="single"/>
          <w:lang w:val="en-IN" w:eastAsia="ja-JP"/>
        </w:rPr>
      </w:pPr>
      <w:r w:rsidRPr="00240C83">
        <w:rPr>
          <w:noProof/>
          <w:lang w:val="en-IN" w:eastAsia="ja-JP"/>
        </w:rPr>
        <w:lastRenderedPageBreak/>
        <w:drawing>
          <wp:inline distT="0" distB="0" distL="0" distR="0" wp14:anchorId="169AC2C7" wp14:editId="76BDA45A">
            <wp:extent cx="5727700" cy="348932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27700" cy="3489325"/>
                    </a:xfrm>
                    <a:prstGeom prst="rect">
                      <a:avLst/>
                    </a:prstGeom>
                    <a:noFill/>
                    <a:ln>
                      <a:noFill/>
                    </a:ln>
                  </pic:spPr>
                </pic:pic>
              </a:graphicData>
            </a:graphic>
          </wp:inline>
        </w:drawing>
      </w:r>
    </w:p>
    <w:p w14:paraId="3E0889A1" w14:textId="791C514C" w:rsidR="00AF75EF" w:rsidRPr="00852FD3" w:rsidRDefault="00AF75EF" w:rsidP="00AF75EF">
      <w:pPr>
        <w:pStyle w:val="Heading4"/>
        <w:rPr>
          <w:rFonts w:ascii="Arial" w:hAnsi="Arial" w:cs="Arial"/>
          <w:i w:val="0"/>
          <w:iCs w:val="0"/>
          <w:color w:val="auto"/>
          <w:lang w:eastAsia="ja-JP"/>
        </w:rPr>
      </w:pPr>
      <w:r w:rsidRPr="00852FD3">
        <w:rPr>
          <w:rFonts w:ascii="Arial" w:hAnsi="Arial" w:cs="Arial"/>
          <w:i w:val="0"/>
          <w:iCs w:val="0"/>
          <w:color w:val="auto"/>
          <w:lang w:eastAsia="ja-JP"/>
        </w:rPr>
        <w:t>TN UL SINR without adjacent interference:</w:t>
      </w:r>
    </w:p>
    <w:p w14:paraId="4FEE88EC" w14:textId="1A421174" w:rsidR="008B2E1B" w:rsidRPr="00AF75EF" w:rsidRDefault="008B2E1B" w:rsidP="00D562E2">
      <w:pPr>
        <w:rPr>
          <w:u w:val="single"/>
          <w:lang w:val="en-IN" w:eastAsia="ja-JP"/>
        </w:rPr>
      </w:pPr>
    </w:p>
    <w:p w14:paraId="003B7784" w14:textId="77777777" w:rsidR="00200FB8" w:rsidRPr="00AF75EF" w:rsidRDefault="00200FB8" w:rsidP="00D562E2">
      <w:pPr>
        <w:rPr>
          <w:u w:val="single"/>
          <w:lang w:eastAsia="ja-JP"/>
        </w:rPr>
      </w:pPr>
    </w:p>
    <w:p w14:paraId="68FF6D0B" w14:textId="09154488" w:rsidR="00200FB8" w:rsidRPr="00220EB1" w:rsidRDefault="000D7962" w:rsidP="00D562E2">
      <w:pPr>
        <w:rPr>
          <w:u w:val="single"/>
          <w:lang w:val="sv-SE" w:eastAsia="ja-JP"/>
        </w:rPr>
      </w:pPr>
      <w:r>
        <w:rPr>
          <w:noProof/>
          <w:lang w:val="sv-SE" w:eastAsia="ja-JP"/>
        </w:rPr>
        <w:drawing>
          <wp:inline distT="0" distB="0" distL="0" distR="0" wp14:anchorId="6D08F800" wp14:editId="36C0449E">
            <wp:extent cx="5720715" cy="344551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20715" cy="3445510"/>
                    </a:xfrm>
                    <a:prstGeom prst="rect">
                      <a:avLst/>
                    </a:prstGeom>
                    <a:noFill/>
                    <a:ln>
                      <a:noFill/>
                    </a:ln>
                  </pic:spPr>
                </pic:pic>
              </a:graphicData>
            </a:graphic>
          </wp:inline>
        </w:drawing>
      </w:r>
    </w:p>
    <w:p w14:paraId="79765E97" w14:textId="7D7F3666" w:rsidR="008B2E1B" w:rsidRDefault="008B2E1B" w:rsidP="00D562E2">
      <w:pPr>
        <w:rPr>
          <w:u w:val="single"/>
          <w:lang w:val="sv-SE" w:eastAsia="ja-JP"/>
        </w:rPr>
      </w:pPr>
    </w:p>
    <w:p w14:paraId="282138B8" w14:textId="77777777" w:rsidR="00AF75EF" w:rsidRDefault="00AF75EF" w:rsidP="00AF75EF">
      <w:pPr>
        <w:pStyle w:val="Heading4"/>
        <w:rPr>
          <w:rFonts w:ascii="Arial" w:hAnsi="Arial" w:cs="Arial"/>
          <w:i w:val="0"/>
          <w:iCs w:val="0"/>
          <w:color w:val="auto"/>
          <w:lang w:val="en-IN" w:eastAsia="ja-JP"/>
        </w:rPr>
      </w:pPr>
      <w:r w:rsidRPr="00852FD3">
        <w:rPr>
          <w:rFonts w:ascii="Arial" w:hAnsi="Arial" w:cs="Arial"/>
          <w:i w:val="0"/>
          <w:iCs w:val="0"/>
          <w:color w:val="auto"/>
          <w:lang w:eastAsia="ja-JP"/>
        </w:rPr>
        <w:t>TN UL SINR considering adjacent interference from synchronized TN</w:t>
      </w:r>
      <w:r w:rsidRPr="00852FD3">
        <w:rPr>
          <w:rFonts w:ascii="Arial" w:hAnsi="Arial" w:cs="Arial"/>
          <w:i w:val="0"/>
          <w:iCs w:val="0"/>
          <w:color w:val="auto"/>
          <w:lang w:val="en-IN" w:eastAsia="ja-JP"/>
        </w:rPr>
        <w:t>:</w:t>
      </w:r>
    </w:p>
    <w:p w14:paraId="21EA415C" w14:textId="77777777" w:rsidR="004A3CAE" w:rsidRDefault="004A3CAE" w:rsidP="004A3CAE">
      <w:pPr>
        <w:rPr>
          <w:lang w:val="en-IN" w:eastAsia="ja-JP"/>
        </w:rPr>
      </w:pPr>
    </w:p>
    <w:p w14:paraId="77145C36" w14:textId="22A73AC0" w:rsidR="004A3CAE" w:rsidRDefault="004A3CAE" w:rsidP="004A3CAE">
      <w:pPr>
        <w:rPr>
          <w:lang w:val="en-IN" w:eastAsia="ja-JP"/>
        </w:rPr>
      </w:pPr>
      <w:r>
        <w:rPr>
          <w:noProof/>
          <w:lang w:val="en-IN" w:eastAsia="ja-JP"/>
        </w:rPr>
        <w:lastRenderedPageBreak/>
        <w:drawing>
          <wp:inline distT="0" distB="0" distL="0" distR="0" wp14:anchorId="39EFCDFF" wp14:editId="5C5421F2">
            <wp:extent cx="5727700" cy="346011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7700" cy="3460115"/>
                    </a:xfrm>
                    <a:prstGeom prst="rect">
                      <a:avLst/>
                    </a:prstGeom>
                    <a:noFill/>
                    <a:ln>
                      <a:noFill/>
                    </a:ln>
                  </pic:spPr>
                </pic:pic>
              </a:graphicData>
            </a:graphic>
          </wp:inline>
        </w:drawing>
      </w:r>
    </w:p>
    <w:p w14:paraId="3CA3D26C" w14:textId="77777777" w:rsidR="004A3CAE" w:rsidRPr="004A3CAE" w:rsidRDefault="004A3CAE" w:rsidP="004A3CAE">
      <w:pPr>
        <w:rPr>
          <w:lang w:val="en-IN" w:eastAsia="ja-JP"/>
        </w:rPr>
      </w:pPr>
    </w:p>
    <w:p w14:paraId="1D89BE8B" w14:textId="77777777" w:rsidR="00AF75EF" w:rsidRDefault="00AF75EF" w:rsidP="00AF75EF">
      <w:pPr>
        <w:pStyle w:val="Heading4"/>
        <w:rPr>
          <w:rFonts w:ascii="Arial" w:hAnsi="Arial" w:cs="Arial"/>
          <w:i w:val="0"/>
          <w:iCs w:val="0"/>
          <w:color w:val="auto"/>
          <w:lang w:val="en-IN" w:eastAsia="ja-JP"/>
        </w:rPr>
      </w:pPr>
      <w:r w:rsidRPr="00852FD3">
        <w:rPr>
          <w:rFonts w:ascii="Arial" w:hAnsi="Arial" w:cs="Arial"/>
          <w:i w:val="0"/>
          <w:iCs w:val="0"/>
          <w:color w:val="auto"/>
          <w:lang w:eastAsia="ja-JP"/>
        </w:rPr>
        <w:t>TN UL SINR considering adjacent interference from synchronized ATG</w:t>
      </w:r>
      <w:r w:rsidRPr="00852FD3">
        <w:rPr>
          <w:rFonts w:ascii="Arial" w:hAnsi="Arial" w:cs="Arial"/>
          <w:i w:val="0"/>
          <w:iCs w:val="0"/>
          <w:color w:val="auto"/>
          <w:lang w:val="en-IN" w:eastAsia="ja-JP"/>
        </w:rPr>
        <w:t>:</w:t>
      </w:r>
    </w:p>
    <w:p w14:paraId="075F4AEF" w14:textId="77777777" w:rsidR="00966229" w:rsidRDefault="00966229" w:rsidP="00966229">
      <w:pPr>
        <w:rPr>
          <w:lang w:val="en-IN" w:eastAsia="ja-JP"/>
        </w:rPr>
      </w:pPr>
    </w:p>
    <w:p w14:paraId="08C369A6" w14:textId="77777777" w:rsidR="00966229" w:rsidRPr="00966229" w:rsidRDefault="00966229" w:rsidP="00966229">
      <w:pPr>
        <w:rPr>
          <w:lang w:val="en-IN" w:eastAsia="ja-JP"/>
        </w:rPr>
      </w:pPr>
    </w:p>
    <w:p w14:paraId="5FFF500A" w14:textId="457B6334" w:rsidR="00200FB8" w:rsidRPr="00AF75EF" w:rsidRDefault="00966229" w:rsidP="00D562E2">
      <w:pPr>
        <w:rPr>
          <w:u w:val="single"/>
          <w:lang w:val="en-IN" w:eastAsia="ja-JP"/>
        </w:rPr>
      </w:pPr>
      <w:r w:rsidRPr="00966229">
        <w:rPr>
          <w:noProof/>
          <w:lang w:val="en-IN" w:eastAsia="ja-JP"/>
        </w:rPr>
        <w:drawing>
          <wp:inline distT="0" distB="0" distL="0" distR="0" wp14:anchorId="71565684" wp14:editId="4806BC87">
            <wp:extent cx="5727700" cy="3467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27700" cy="3467100"/>
                    </a:xfrm>
                    <a:prstGeom prst="rect">
                      <a:avLst/>
                    </a:prstGeom>
                    <a:noFill/>
                    <a:ln>
                      <a:noFill/>
                    </a:ln>
                  </pic:spPr>
                </pic:pic>
              </a:graphicData>
            </a:graphic>
          </wp:inline>
        </w:drawing>
      </w:r>
    </w:p>
    <w:p w14:paraId="145F23E5" w14:textId="5A3F8EC5" w:rsidR="00DE7C58" w:rsidRPr="00AF75EF" w:rsidRDefault="00DE7C58" w:rsidP="00D562E2">
      <w:pPr>
        <w:rPr>
          <w:u w:val="single"/>
          <w:lang w:eastAsia="ja-JP"/>
        </w:rPr>
      </w:pPr>
    </w:p>
    <w:p w14:paraId="3E3E959E" w14:textId="4AB9DD44" w:rsidR="00D562E2" w:rsidRPr="00AF75EF" w:rsidRDefault="00D562E2" w:rsidP="00AF75EF">
      <w:pPr>
        <w:pStyle w:val="Heading4"/>
        <w:rPr>
          <w:rFonts w:ascii="Arial" w:hAnsi="Arial" w:cs="Arial"/>
          <w:i w:val="0"/>
          <w:iCs w:val="0"/>
          <w:color w:val="auto"/>
          <w:lang w:val="en-GB" w:eastAsia="ja-JP"/>
        </w:rPr>
      </w:pPr>
      <w:r w:rsidRPr="00AF75EF">
        <w:rPr>
          <w:rFonts w:ascii="Arial" w:hAnsi="Arial" w:cs="Arial"/>
          <w:i w:val="0"/>
          <w:iCs w:val="0"/>
          <w:color w:val="auto"/>
          <w:lang w:val="en-GB" w:eastAsia="ja-JP"/>
        </w:rPr>
        <w:t>TN UE UL power:</w:t>
      </w:r>
    </w:p>
    <w:p w14:paraId="37E40A16" w14:textId="77777777" w:rsidR="00200FB8" w:rsidRDefault="00200FB8" w:rsidP="00D562E2">
      <w:pPr>
        <w:rPr>
          <w:u w:val="single"/>
          <w:lang w:val="en-GB" w:eastAsia="ja-JP"/>
        </w:rPr>
      </w:pPr>
    </w:p>
    <w:p w14:paraId="576A4CA6" w14:textId="7454C78D" w:rsidR="00EB775F" w:rsidRDefault="00EB775F" w:rsidP="00D562E2">
      <w:pPr>
        <w:rPr>
          <w:u w:val="single"/>
          <w:lang w:val="en-GB" w:eastAsia="ja-JP"/>
        </w:rPr>
      </w:pPr>
    </w:p>
    <w:p w14:paraId="55129FCE" w14:textId="57721A8A" w:rsidR="00C6750B" w:rsidRDefault="00200FB8" w:rsidP="00D562E2">
      <w:pPr>
        <w:rPr>
          <w:u w:val="single"/>
          <w:lang w:val="en-GB" w:eastAsia="ja-JP"/>
        </w:rPr>
      </w:pPr>
      <w:r w:rsidRPr="0052544F">
        <w:rPr>
          <w:noProof/>
          <w:lang w:val="en-GB" w:eastAsia="ja-JP"/>
        </w:rPr>
        <w:drawing>
          <wp:inline distT="0" distB="0" distL="0" distR="0" wp14:anchorId="247827DE" wp14:editId="02C5BEE1">
            <wp:extent cx="5724525" cy="34480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24525" cy="3448050"/>
                    </a:xfrm>
                    <a:prstGeom prst="rect">
                      <a:avLst/>
                    </a:prstGeom>
                    <a:noFill/>
                    <a:ln>
                      <a:noFill/>
                    </a:ln>
                  </pic:spPr>
                </pic:pic>
              </a:graphicData>
            </a:graphic>
          </wp:inline>
        </w:drawing>
      </w:r>
    </w:p>
    <w:p w14:paraId="6264B611" w14:textId="2363C2A4" w:rsidR="00EB775F" w:rsidRDefault="00EB775F" w:rsidP="00D562E2">
      <w:pPr>
        <w:rPr>
          <w:u w:val="single"/>
          <w:lang w:val="en-GB" w:eastAsia="ja-JP"/>
        </w:rPr>
      </w:pPr>
    </w:p>
    <w:p w14:paraId="0734644E" w14:textId="7FF8BC4E" w:rsidR="00413088" w:rsidRDefault="00413088" w:rsidP="00D562E2">
      <w:pPr>
        <w:rPr>
          <w:u w:val="single"/>
          <w:lang w:val="en-GB" w:eastAsia="ja-JP"/>
        </w:rPr>
      </w:pPr>
    </w:p>
    <w:p w14:paraId="7C8240C6" w14:textId="03E23187" w:rsidR="00413088" w:rsidRPr="0033465F" w:rsidRDefault="00391C6F" w:rsidP="00413088">
      <w:pPr>
        <w:pStyle w:val="Heading2"/>
        <w:rPr>
          <w:rFonts w:ascii="Arial" w:hAnsi="Arial" w:cs="Arial"/>
          <w:color w:val="auto"/>
          <w:lang w:eastAsia="ja-JP"/>
        </w:rPr>
      </w:pPr>
      <w:r>
        <w:rPr>
          <w:rFonts w:ascii="Arial" w:hAnsi="Arial" w:cs="Arial"/>
          <w:color w:val="auto"/>
          <w:lang w:eastAsia="ja-JP"/>
        </w:rPr>
        <w:t xml:space="preserve">2.2 </w:t>
      </w:r>
      <w:r w:rsidR="00413088">
        <w:rPr>
          <w:rFonts w:ascii="Arial" w:hAnsi="Arial" w:cs="Arial"/>
          <w:color w:val="auto"/>
          <w:lang w:eastAsia="ja-JP"/>
        </w:rPr>
        <w:t>ATG</w:t>
      </w:r>
      <w:r w:rsidR="00413088" w:rsidRPr="0033465F">
        <w:rPr>
          <w:rFonts w:ascii="Arial" w:hAnsi="Arial" w:cs="Arial"/>
          <w:color w:val="auto"/>
          <w:lang w:eastAsia="ja-JP"/>
        </w:rPr>
        <w:t xml:space="preserve"> calibration at 4 GHz</w:t>
      </w:r>
    </w:p>
    <w:p w14:paraId="6ADCBA03" w14:textId="77777777" w:rsidR="00F72242" w:rsidRPr="00F72242" w:rsidRDefault="00F72242" w:rsidP="00F72242">
      <w:pPr>
        <w:rPr>
          <w:lang w:eastAsia="ja-JP"/>
        </w:rPr>
      </w:pPr>
    </w:p>
    <w:p w14:paraId="12ED34BD" w14:textId="2F9E0623" w:rsidR="00032ABF" w:rsidRDefault="00391C6F" w:rsidP="00032ABF">
      <w:pPr>
        <w:pStyle w:val="Heading3"/>
        <w:rPr>
          <w:rFonts w:ascii="Arial" w:hAnsi="Arial" w:cs="Arial"/>
          <w:color w:val="auto"/>
          <w:lang w:eastAsia="ja-JP"/>
        </w:rPr>
      </w:pPr>
      <w:r>
        <w:rPr>
          <w:rFonts w:ascii="Arial" w:hAnsi="Arial" w:cs="Arial"/>
          <w:color w:val="auto"/>
          <w:lang w:eastAsia="ja-JP"/>
        </w:rPr>
        <w:t xml:space="preserve">2.2.1 </w:t>
      </w:r>
      <w:r w:rsidR="00032ABF" w:rsidRPr="003726B0">
        <w:rPr>
          <w:rFonts w:ascii="Arial" w:hAnsi="Arial" w:cs="Arial"/>
          <w:color w:val="auto"/>
          <w:lang w:eastAsia="ja-JP"/>
        </w:rPr>
        <w:t xml:space="preserve">Subarray Model </w:t>
      </w:r>
      <w:r w:rsidR="00032ABF">
        <w:rPr>
          <w:rFonts w:ascii="Arial" w:hAnsi="Arial" w:cs="Arial"/>
          <w:color w:val="auto"/>
          <w:lang w:eastAsia="ja-JP"/>
        </w:rPr>
        <w:t>–</w:t>
      </w:r>
      <w:r w:rsidR="00032ABF" w:rsidRPr="003726B0">
        <w:rPr>
          <w:rFonts w:ascii="Arial" w:hAnsi="Arial" w:cs="Arial"/>
          <w:color w:val="auto"/>
          <w:lang w:eastAsia="ja-JP"/>
        </w:rPr>
        <w:t xml:space="preserve"> </w:t>
      </w:r>
    </w:p>
    <w:p w14:paraId="34ABD61D" w14:textId="77777777" w:rsidR="0044323E" w:rsidRDefault="0044323E" w:rsidP="0044323E">
      <w:pPr>
        <w:rPr>
          <w:lang w:eastAsia="ja-JP"/>
        </w:rPr>
      </w:pPr>
    </w:p>
    <w:p w14:paraId="3BC188E2" w14:textId="77777777" w:rsidR="0044323E" w:rsidRPr="003726B0" w:rsidRDefault="0044323E" w:rsidP="0044323E">
      <w:pPr>
        <w:rPr>
          <w:lang w:eastAsia="ja-JP"/>
        </w:rPr>
      </w:pPr>
    </w:p>
    <w:p w14:paraId="48AA21A6" w14:textId="2CFD93AF" w:rsidR="0044323E" w:rsidRDefault="007D07E5" w:rsidP="00382406">
      <w:pPr>
        <w:pStyle w:val="Heading4"/>
        <w:rPr>
          <w:rFonts w:ascii="Arial" w:hAnsi="Arial" w:cs="Arial"/>
          <w:i w:val="0"/>
          <w:iCs w:val="0"/>
          <w:color w:val="auto"/>
          <w:lang w:val="en-GB" w:eastAsia="ja-JP"/>
        </w:rPr>
      </w:pPr>
      <w:r w:rsidRPr="00382406">
        <w:rPr>
          <w:rFonts w:ascii="Arial" w:hAnsi="Arial" w:cs="Arial"/>
          <w:i w:val="0"/>
          <w:iCs w:val="0"/>
          <w:color w:val="auto"/>
          <w:lang w:val="en-GB" w:eastAsia="ja-JP"/>
        </w:rPr>
        <w:t>ATG</w:t>
      </w:r>
      <w:r w:rsidR="0044323E" w:rsidRPr="00382406">
        <w:rPr>
          <w:rFonts w:ascii="Arial" w:hAnsi="Arial" w:cs="Arial"/>
          <w:i w:val="0"/>
          <w:iCs w:val="0"/>
          <w:color w:val="auto"/>
          <w:lang w:val="en-GB" w:eastAsia="ja-JP"/>
        </w:rPr>
        <w:t xml:space="preserve"> Coupling Loss:</w:t>
      </w:r>
    </w:p>
    <w:p w14:paraId="69858A87" w14:textId="77777777" w:rsidR="002D2F38" w:rsidRDefault="002D2F38" w:rsidP="002D2F38">
      <w:pPr>
        <w:rPr>
          <w:lang w:val="en-GB" w:eastAsia="ja-JP"/>
        </w:rPr>
      </w:pPr>
    </w:p>
    <w:p w14:paraId="4A3EBBB9" w14:textId="77777777" w:rsidR="002D2F38" w:rsidRDefault="002D2F38" w:rsidP="002D2F38">
      <w:pPr>
        <w:rPr>
          <w:lang w:val="en-GB" w:eastAsia="ja-JP"/>
        </w:rPr>
      </w:pPr>
    </w:p>
    <w:p w14:paraId="21521C7D" w14:textId="4559EACB" w:rsidR="002D2F38" w:rsidRPr="002D2F38" w:rsidRDefault="009919F5" w:rsidP="002D2F38">
      <w:pPr>
        <w:rPr>
          <w:lang w:val="en-GB" w:eastAsia="ja-JP"/>
        </w:rPr>
      </w:pPr>
      <w:r>
        <w:rPr>
          <w:noProof/>
          <w:lang w:val="en-GB" w:eastAsia="ja-JP"/>
        </w:rPr>
        <w:lastRenderedPageBreak/>
        <w:drawing>
          <wp:inline distT="0" distB="0" distL="0" distR="0" wp14:anchorId="7CF69F23" wp14:editId="6848A11E">
            <wp:extent cx="5720715" cy="34378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20715" cy="3437890"/>
                    </a:xfrm>
                    <a:prstGeom prst="rect">
                      <a:avLst/>
                    </a:prstGeom>
                    <a:noFill/>
                    <a:ln>
                      <a:noFill/>
                    </a:ln>
                  </pic:spPr>
                </pic:pic>
              </a:graphicData>
            </a:graphic>
          </wp:inline>
        </w:drawing>
      </w:r>
    </w:p>
    <w:p w14:paraId="5077228B" w14:textId="77777777" w:rsidR="009919F5" w:rsidRDefault="009919F5" w:rsidP="00382406">
      <w:pPr>
        <w:pStyle w:val="Heading4"/>
        <w:rPr>
          <w:rFonts w:ascii="Arial" w:hAnsi="Arial" w:cs="Arial"/>
          <w:i w:val="0"/>
          <w:iCs w:val="0"/>
          <w:color w:val="auto"/>
          <w:lang w:eastAsia="ja-JP"/>
        </w:rPr>
      </w:pPr>
    </w:p>
    <w:p w14:paraId="6E21D7C9" w14:textId="259140FE" w:rsidR="000D4A6D" w:rsidRDefault="000D4A6D" w:rsidP="00382406">
      <w:pPr>
        <w:pStyle w:val="Heading4"/>
        <w:rPr>
          <w:rFonts w:ascii="Arial" w:hAnsi="Arial" w:cs="Arial"/>
          <w:i w:val="0"/>
          <w:iCs w:val="0"/>
          <w:color w:val="auto"/>
          <w:lang w:eastAsia="ja-JP"/>
        </w:rPr>
      </w:pPr>
      <w:r w:rsidRPr="00382406">
        <w:rPr>
          <w:rFonts w:ascii="Arial" w:hAnsi="Arial" w:cs="Arial"/>
          <w:i w:val="0"/>
          <w:iCs w:val="0"/>
          <w:color w:val="auto"/>
          <w:lang w:eastAsia="ja-JP"/>
        </w:rPr>
        <w:t>ATG DL SINR without adjacent interference:</w:t>
      </w:r>
    </w:p>
    <w:p w14:paraId="0AD2855B" w14:textId="77777777" w:rsidR="009C61E0" w:rsidRDefault="009C61E0" w:rsidP="009C61E0">
      <w:pPr>
        <w:rPr>
          <w:lang w:eastAsia="ja-JP"/>
        </w:rPr>
      </w:pPr>
    </w:p>
    <w:p w14:paraId="03763E7F" w14:textId="77777777" w:rsidR="009C61E0" w:rsidRDefault="009C61E0" w:rsidP="009C61E0">
      <w:pPr>
        <w:rPr>
          <w:lang w:eastAsia="ja-JP"/>
        </w:rPr>
      </w:pPr>
    </w:p>
    <w:p w14:paraId="714EF29A" w14:textId="3DE0C779" w:rsidR="009C61E0" w:rsidRPr="009C61E0" w:rsidRDefault="009C61E0" w:rsidP="009C61E0">
      <w:pPr>
        <w:rPr>
          <w:lang w:eastAsia="ja-JP"/>
        </w:rPr>
      </w:pPr>
      <w:r>
        <w:rPr>
          <w:noProof/>
          <w:lang w:eastAsia="ja-JP"/>
        </w:rPr>
        <w:drawing>
          <wp:inline distT="0" distB="0" distL="0" distR="0" wp14:anchorId="00058EDF" wp14:editId="5F7F9E17">
            <wp:extent cx="5720715" cy="350393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20715" cy="3503930"/>
                    </a:xfrm>
                    <a:prstGeom prst="rect">
                      <a:avLst/>
                    </a:prstGeom>
                    <a:noFill/>
                    <a:ln>
                      <a:noFill/>
                    </a:ln>
                  </pic:spPr>
                </pic:pic>
              </a:graphicData>
            </a:graphic>
          </wp:inline>
        </w:drawing>
      </w:r>
    </w:p>
    <w:p w14:paraId="5861290D" w14:textId="77777777" w:rsidR="00376D63" w:rsidRDefault="00376D63" w:rsidP="00376D63">
      <w:pPr>
        <w:rPr>
          <w:lang w:eastAsia="ja-JP"/>
        </w:rPr>
      </w:pPr>
    </w:p>
    <w:p w14:paraId="5AE535A0" w14:textId="31879746" w:rsidR="00376D63" w:rsidRPr="00376D63" w:rsidRDefault="00376D63" w:rsidP="00376D63">
      <w:pPr>
        <w:rPr>
          <w:lang w:eastAsia="ja-JP"/>
        </w:rPr>
      </w:pPr>
    </w:p>
    <w:p w14:paraId="3E24E8C4" w14:textId="1D2666F4" w:rsidR="000D4A6D" w:rsidRDefault="000D4A6D" w:rsidP="00382406">
      <w:pPr>
        <w:pStyle w:val="Heading4"/>
        <w:rPr>
          <w:rFonts w:ascii="Arial" w:hAnsi="Arial" w:cs="Arial"/>
          <w:i w:val="0"/>
          <w:iCs w:val="0"/>
          <w:color w:val="auto"/>
          <w:lang w:val="en-IN" w:eastAsia="ja-JP"/>
        </w:rPr>
      </w:pPr>
      <w:r w:rsidRPr="00382406">
        <w:rPr>
          <w:rFonts w:ascii="Arial" w:hAnsi="Arial" w:cs="Arial"/>
          <w:i w:val="0"/>
          <w:iCs w:val="0"/>
          <w:color w:val="auto"/>
          <w:lang w:eastAsia="ja-JP"/>
        </w:rPr>
        <w:t>ATG DL SINR considering adjacent interference from synchronized TN</w:t>
      </w:r>
      <w:r w:rsidRPr="00382406">
        <w:rPr>
          <w:rFonts w:ascii="Arial" w:hAnsi="Arial" w:cs="Arial"/>
          <w:i w:val="0"/>
          <w:iCs w:val="0"/>
          <w:color w:val="auto"/>
          <w:lang w:val="en-IN" w:eastAsia="ja-JP"/>
        </w:rPr>
        <w:t>:</w:t>
      </w:r>
    </w:p>
    <w:p w14:paraId="123AD915" w14:textId="77777777" w:rsidR="009C61E0" w:rsidRDefault="009C61E0" w:rsidP="009C61E0">
      <w:pPr>
        <w:rPr>
          <w:lang w:val="en-IN" w:eastAsia="ja-JP"/>
        </w:rPr>
      </w:pPr>
    </w:p>
    <w:p w14:paraId="28D12647" w14:textId="77777777" w:rsidR="009A4E6F" w:rsidRDefault="009A4E6F" w:rsidP="009C61E0">
      <w:pPr>
        <w:rPr>
          <w:lang w:val="en-IN" w:eastAsia="ja-JP"/>
        </w:rPr>
      </w:pPr>
    </w:p>
    <w:p w14:paraId="3C97AD82" w14:textId="509E8255" w:rsidR="009A4E6F" w:rsidRDefault="009A4E6F" w:rsidP="009C61E0">
      <w:pPr>
        <w:rPr>
          <w:lang w:val="en-IN" w:eastAsia="ja-JP"/>
        </w:rPr>
      </w:pPr>
      <w:r>
        <w:rPr>
          <w:noProof/>
          <w:lang w:val="en-IN" w:eastAsia="ja-JP"/>
        </w:rPr>
        <w:drawing>
          <wp:inline distT="0" distB="0" distL="0" distR="0" wp14:anchorId="4DDE83E3" wp14:editId="5CD0C83C">
            <wp:extent cx="5727700" cy="34524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27700" cy="3452495"/>
                    </a:xfrm>
                    <a:prstGeom prst="rect">
                      <a:avLst/>
                    </a:prstGeom>
                    <a:noFill/>
                    <a:ln>
                      <a:noFill/>
                    </a:ln>
                  </pic:spPr>
                </pic:pic>
              </a:graphicData>
            </a:graphic>
          </wp:inline>
        </w:drawing>
      </w:r>
    </w:p>
    <w:p w14:paraId="7629B42E" w14:textId="77777777" w:rsidR="009C61E0" w:rsidRPr="009C61E0" w:rsidRDefault="009C61E0" w:rsidP="009C61E0">
      <w:pPr>
        <w:rPr>
          <w:lang w:val="en-IN" w:eastAsia="ja-JP"/>
        </w:rPr>
      </w:pPr>
    </w:p>
    <w:p w14:paraId="121303DB" w14:textId="7FB54FE9" w:rsidR="000D4A6D" w:rsidRDefault="000D4A6D" w:rsidP="00382406">
      <w:pPr>
        <w:pStyle w:val="Heading4"/>
        <w:rPr>
          <w:rFonts w:ascii="Arial" w:hAnsi="Arial" w:cs="Arial"/>
          <w:i w:val="0"/>
          <w:iCs w:val="0"/>
          <w:color w:val="auto"/>
          <w:lang w:eastAsia="ja-JP"/>
        </w:rPr>
      </w:pPr>
      <w:r w:rsidRPr="00382406">
        <w:rPr>
          <w:rFonts w:ascii="Arial" w:hAnsi="Arial" w:cs="Arial"/>
          <w:i w:val="0"/>
          <w:iCs w:val="0"/>
          <w:color w:val="auto"/>
          <w:lang w:eastAsia="ja-JP"/>
        </w:rPr>
        <w:t>ATG UL SINR without adjacent interference:</w:t>
      </w:r>
    </w:p>
    <w:p w14:paraId="7E85FC78" w14:textId="77777777" w:rsidR="009C61E0" w:rsidRDefault="009C61E0" w:rsidP="009C61E0">
      <w:pPr>
        <w:rPr>
          <w:lang w:eastAsia="ja-JP"/>
        </w:rPr>
      </w:pPr>
    </w:p>
    <w:p w14:paraId="56B39A6C" w14:textId="44C95945" w:rsidR="009C61E0" w:rsidRDefault="009C61E0" w:rsidP="009C61E0">
      <w:pPr>
        <w:rPr>
          <w:lang w:eastAsia="ja-JP"/>
        </w:rPr>
      </w:pPr>
      <w:r>
        <w:rPr>
          <w:noProof/>
          <w:lang w:eastAsia="ja-JP"/>
        </w:rPr>
        <w:drawing>
          <wp:inline distT="0" distB="0" distL="0" distR="0" wp14:anchorId="7B728DB2" wp14:editId="74B2D980">
            <wp:extent cx="5727700" cy="344551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27700" cy="3445510"/>
                    </a:xfrm>
                    <a:prstGeom prst="rect">
                      <a:avLst/>
                    </a:prstGeom>
                    <a:noFill/>
                    <a:ln>
                      <a:noFill/>
                    </a:ln>
                  </pic:spPr>
                </pic:pic>
              </a:graphicData>
            </a:graphic>
          </wp:inline>
        </w:drawing>
      </w:r>
    </w:p>
    <w:p w14:paraId="56CD0C62" w14:textId="77777777" w:rsidR="009C61E0" w:rsidRPr="009C61E0" w:rsidRDefault="009C61E0" w:rsidP="009C61E0">
      <w:pPr>
        <w:rPr>
          <w:lang w:eastAsia="ja-JP"/>
        </w:rPr>
      </w:pPr>
    </w:p>
    <w:p w14:paraId="7F7C8380" w14:textId="43554F70" w:rsidR="003B4E16" w:rsidRDefault="000D4A6D" w:rsidP="00382406">
      <w:pPr>
        <w:pStyle w:val="Heading4"/>
        <w:rPr>
          <w:rFonts w:ascii="Arial" w:hAnsi="Arial" w:cs="Arial"/>
          <w:i w:val="0"/>
          <w:iCs w:val="0"/>
          <w:color w:val="auto"/>
          <w:lang w:val="en-IN" w:eastAsia="ja-JP"/>
        </w:rPr>
      </w:pPr>
      <w:r w:rsidRPr="00382406">
        <w:rPr>
          <w:rFonts w:ascii="Arial" w:hAnsi="Arial" w:cs="Arial"/>
          <w:i w:val="0"/>
          <w:iCs w:val="0"/>
          <w:color w:val="auto"/>
          <w:lang w:eastAsia="ja-JP"/>
        </w:rPr>
        <w:t>ATG UL SINR considering adjacent interference from synchronized TN</w:t>
      </w:r>
      <w:r w:rsidRPr="00382406">
        <w:rPr>
          <w:rFonts w:ascii="Arial" w:hAnsi="Arial" w:cs="Arial"/>
          <w:i w:val="0"/>
          <w:iCs w:val="0"/>
          <w:color w:val="auto"/>
          <w:lang w:val="en-IN" w:eastAsia="ja-JP"/>
        </w:rPr>
        <w:t>:</w:t>
      </w:r>
    </w:p>
    <w:p w14:paraId="303A632E" w14:textId="77777777" w:rsidR="009919F5" w:rsidRDefault="009919F5" w:rsidP="009919F5">
      <w:pPr>
        <w:rPr>
          <w:lang w:val="en-IN" w:eastAsia="ja-JP"/>
        </w:rPr>
      </w:pPr>
    </w:p>
    <w:p w14:paraId="499DF2AE" w14:textId="7E7B3844" w:rsidR="00C24B4B" w:rsidRDefault="00C24B4B" w:rsidP="009919F5">
      <w:pPr>
        <w:rPr>
          <w:lang w:val="en-IN" w:eastAsia="ja-JP"/>
        </w:rPr>
      </w:pPr>
      <w:r>
        <w:rPr>
          <w:noProof/>
          <w:lang w:val="en-IN" w:eastAsia="ja-JP"/>
        </w:rPr>
        <w:lastRenderedPageBreak/>
        <w:drawing>
          <wp:inline distT="0" distB="0" distL="0" distR="0" wp14:anchorId="2D35773E" wp14:editId="62234782">
            <wp:extent cx="5727700" cy="35407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27700" cy="3540760"/>
                    </a:xfrm>
                    <a:prstGeom prst="rect">
                      <a:avLst/>
                    </a:prstGeom>
                    <a:noFill/>
                    <a:ln>
                      <a:noFill/>
                    </a:ln>
                  </pic:spPr>
                </pic:pic>
              </a:graphicData>
            </a:graphic>
          </wp:inline>
        </w:drawing>
      </w:r>
    </w:p>
    <w:p w14:paraId="35D54F5E" w14:textId="77777777" w:rsidR="009919F5" w:rsidRPr="009919F5" w:rsidRDefault="009919F5" w:rsidP="009919F5">
      <w:pPr>
        <w:rPr>
          <w:lang w:val="en-IN" w:eastAsia="ja-JP"/>
        </w:rPr>
      </w:pPr>
    </w:p>
    <w:p w14:paraId="56C6AC26" w14:textId="09457239" w:rsidR="0029760A" w:rsidRPr="00382406" w:rsidRDefault="00820D63" w:rsidP="00382406">
      <w:pPr>
        <w:pStyle w:val="Heading4"/>
        <w:rPr>
          <w:rFonts w:ascii="Arial" w:hAnsi="Arial" w:cs="Arial"/>
          <w:i w:val="0"/>
          <w:iCs w:val="0"/>
          <w:color w:val="auto"/>
          <w:lang w:val="en-GB" w:eastAsia="ja-JP"/>
        </w:rPr>
      </w:pPr>
      <w:r w:rsidRPr="00382406">
        <w:rPr>
          <w:rFonts w:ascii="Arial" w:hAnsi="Arial" w:cs="Arial"/>
          <w:i w:val="0"/>
          <w:iCs w:val="0"/>
          <w:color w:val="auto"/>
          <w:lang w:val="en-GB" w:eastAsia="ja-JP"/>
        </w:rPr>
        <w:t>ATG</w:t>
      </w:r>
      <w:r w:rsidR="0044323E" w:rsidRPr="00382406">
        <w:rPr>
          <w:rFonts w:ascii="Arial" w:hAnsi="Arial" w:cs="Arial"/>
          <w:i w:val="0"/>
          <w:iCs w:val="0"/>
          <w:color w:val="auto"/>
          <w:lang w:val="en-GB" w:eastAsia="ja-JP"/>
        </w:rPr>
        <w:t xml:space="preserve"> UE UL power:</w:t>
      </w:r>
    </w:p>
    <w:p w14:paraId="00B0B9CF" w14:textId="32A2A923" w:rsidR="0044323E" w:rsidRDefault="00775777" w:rsidP="0044323E">
      <w:pPr>
        <w:rPr>
          <w:u w:val="single"/>
          <w:lang w:val="en-GB" w:eastAsia="ja-JP"/>
        </w:rPr>
      </w:pPr>
      <w:r w:rsidRPr="00775777">
        <w:rPr>
          <w:noProof/>
          <w:lang w:val="en-GB" w:eastAsia="ja-JP"/>
        </w:rPr>
        <w:drawing>
          <wp:inline distT="0" distB="0" distL="0" distR="0" wp14:anchorId="2E90BC0A" wp14:editId="7B958881">
            <wp:extent cx="5720715" cy="34309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20715" cy="3430905"/>
                    </a:xfrm>
                    <a:prstGeom prst="rect">
                      <a:avLst/>
                    </a:prstGeom>
                    <a:noFill/>
                    <a:ln>
                      <a:noFill/>
                    </a:ln>
                  </pic:spPr>
                </pic:pic>
              </a:graphicData>
            </a:graphic>
          </wp:inline>
        </w:drawing>
      </w:r>
    </w:p>
    <w:p w14:paraId="5D5C5F51" w14:textId="727E95A9" w:rsidR="0044323E" w:rsidRPr="0044323E" w:rsidRDefault="0044323E" w:rsidP="0044323E">
      <w:pPr>
        <w:rPr>
          <w:lang w:val="en-GB" w:eastAsia="ja-JP"/>
        </w:rPr>
      </w:pPr>
    </w:p>
    <w:p w14:paraId="36FBABBC" w14:textId="08C03550" w:rsidR="00820D63" w:rsidRDefault="00820D63" w:rsidP="0044323E">
      <w:pPr>
        <w:rPr>
          <w:lang w:val="en-GB" w:eastAsia="ja-JP"/>
        </w:rPr>
      </w:pPr>
    </w:p>
    <w:p w14:paraId="19C1AEE9" w14:textId="77777777" w:rsidR="00820D63" w:rsidRPr="0044323E" w:rsidRDefault="00820D63" w:rsidP="0044323E">
      <w:pPr>
        <w:rPr>
          <w:lang w:val="en-GB" w:eastAsia="ja-JP"/>
        </w:rPr>
      </w:pPr>
    </w:p>
    <w:p w14:paraId="310CFB12" w14:textId="14BB9519" w:rsidR="00032ABF" w:rsidRDefault="00391C6F" w:rsidP="00032ABF">
      <w:pPr>
        <w:pStyle w:val="Heading3"/>
        <w:rPr>
          <w:rFonts w:ascii="Arial" w:hAnsi="Arial" w:cs="Arial"/>
          <w:color w:val="auto"/>
          <w:lang w:eastAsia="ja-JP"/>
        </w:rPr>
      </w:pPr>
      <w:r>
        <w:rPr>
          <w:rFonts w:ascii="Arial" w:hAnsi="Arial" w:cs="Arial"/>
          <w:color w:val="auto"/>
          <w:lang w:eastAsia="ja-JP"/>
        </w:rPr>
        <w:t xml:space="preserve">2.2.2 </w:t>
      </w:r>
      <w:r w:rsidR="00032ABF">
        <w:rPr>
          <w:rFonts w:ascii="Arial" w:hAnsi="Arial" w:cs="Arial"/>
          <w:color w:val="auto"/>
          <w:lang w:eastAsia="ja-JP"/>
        </w:rPr>
        <w:t>Non-s</w:t>
      </w:r>
      <w:r w:rsidR="00032ABF" w:rsidRPr="003726B0">
        <w:rPr>
          <w:rFonts w:ascii="Arial" w:hAnsi="Arial" w:cs="Arial"/>
          <w:color w:val="auto"/>
          <w:lang w:eastAsia="ja-JP"/>
        </w:rPr>
        <w:t xml:space="preserve">ubarray Model </w:t>
      </w:r>
      <w:r w:rsidR="00032ABF">
        <w:rPr>
          <w:rFonts w:ascii="Arial" w:hAnsi="Arial" w:cs="Arial"/>
          <w:color w:val="auto"/>
          <w:lang w:eastAsia="ja-JP"/>
        </w:rPr>
        <w:t>–</w:t>
      </w:r>
      <w:r w:rsidR="00032ABF" w:rsidRPr="003726B0">
        <w:rPr>
          <w:rFonts w:ascii="Arial" w:hAnsi="Arial" w:cs="Arial"/>
          <w:color w:val="auto"/>
          <w:lang w:eastAsia="ja-JP"/>
        </w:rPr>
        <w:t xml:space="preserve"> </w:t>
      </w:r>
    </w:p>
    <w:p w14:paraId="6B2C05F3" w14:textId="77777777" w:rsidR="00032ABF" w:rsidRPr="00032ABF" w:rsidRDefault="00032ABF" w:rsidP="00032ABF">
      <w:pPr>
        <w:rPr>
          <w:lang w:eastAsia="ja-JP"/>
        </w:rPr>
      </w:pPr>
    </w:p>
    <w:p w14:paraId="045CF07B" w14:textId="77777777" w:rsidR="00413088" w:rsidRDefault="00413088" w:rsidP="00D562E2">
      <w:pPr>
        <w:rPr>
          <w:u w:val="single"/>
          <w:lang w:val="en-GB" w:eastAsia="ja-JP"/>
        </w:rPr>
      </w:pPr>
    </w:p>
    <w:p w14:paraId="3C8B2456" w14:textId="77777777" w:rsidR="003D100E" w:rsidRPr="00382406" w:rsidRDefault="003D100E" w:rsidP="003D100E">
      <w:pPr>
        <w:pStyle w:val="Heading4"/>
        <w:rPr>
          <w:rFonts w:ascii="Arial" w:hAnsi="Arial" w:cs="Arial"/>
          <w:i w:val="0"/>
          <w:iCs w:val="0"/>
          <w:color w:val="auto"/>
          <w:lang w:val="en-GB" w:eastAsia="ja-JP"/>
        </w:rPr>
      </w:pPr>
      <w:r w:rsidRPr="00382406">
        <w:rPr>
          <w:rFonts w:ascii="Arial" w:hAnsi="Arial" w:cs="Arial"/>
          <w:i w:val="0"/>
          <w:iCs w:val="0"/>
          <w:color w:val="auto"/>
          <w:lang w:val="en-GB" w:eastAsia="ja-JP"/>
        </w:rPr>
        <w:t>ATG Coupling Loss:</w:t>
      </w:r>
    </w:p>
    <w:p w14:paraId="124B643F" w14:textId="59DFCD1A" w:rsidR="006E39C1" w:rsidRDefault="006E39C1" w:rsidP="00D562E2">
      <w:pPr>
        <w:rPr>
          <w:u w:val="single"/>
          <w:lang w:val="en-GB" w:eastAsia="ja-JP"/>
        </w:rPr>
      </w:pPr>
    </w:p>
    <w:p w14:paraId="462055B6" w14:textId="2C00F3D8" w:rsidR="006E39C1" w:rsidRDefault="006E39C1" w:rsidP="00D562E2">
      <w:pPr>
        <w:rPr>
          <w:u w:val="single"/>
          <w:lang w:val="en-GB" w:eastAsia="ja-JP"/>
        </w:rPr>
      </w:pPr>
    </w:p>
    <w:p w14:paraId="750341E2" w14:textId="61C2793E" w:rsidR="009D596F" w:rsidRDefault="00C12955" w:rsidP="00D562E2">
      <w:pPr>
        <w:rPr>
          <w:u w:val="single"/>
          <w:lang w:val="en-GB" w:eastAsia="ja-JP"/>
        </w:rPr>
      </w:pPr>
      <w:r>
        <w:rPr>
          <w:b/>
          <w:bCs/>
          <w:noProof/>
          <w:lang w:eastAsia="ja-JP"/>
        </w:rPr>
        <w:drawing>
          <wp:inline distT="0" distB="0" distL="0" distR="0" wp14:anchorId="2E264071" wp14:editId="7515A67A">
            <wp:extent cx="5724525" cy="34194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24525" cy="3419475"/>
                    </a:xfrm>
                    <a:prstGeom prst="rect">
                      <a:avLst/>
                    </a:prstGeom>
                    <a:noFill/>
                    <a:ln>
                      <a:noFill/>
                    </a:ln>
                  </pic:spPr>
                </pic:pic>
              </a:graphicData>
            </a:graphic>
          </wp:inline>
        </w:drawing>
      </w:r>
    </w:p>
    <w:p w14:paraId="5209818C" w14:textId="51BBAB1B" w:rsidR="00B462B3" w:rsidRDefault="00B462B3" w:rsidP="00D562E2">
      <w:pPr>
        <w:rPr>
          <w:u w:val="single"/>
          <w:lang w:eastAsia="ja-JP"/>
        </w:rPr>
      </w:pPr>
    </w:p>
    <w:p w14:paraId="279FFD15" w14:textId="77777777" w:rsidR="00B462B3" w:rsidRDefault="00B462B3" w:rsidP="00D562E2">
      <w:pPr>
        <w:rPr>
          <w:u w:val="single"/>
          <w:lang w:eastAsia="ja-JP"/>
        </w:rPr>
      </w:pPr>
    </w:p>
    <w:p w14:paraId="022F2547" w14:textId="77777777" w:rsidR="003D100E" w:rsidRDefault="003D100E" w:rsidP="003D100E">
      <w:pPr>
        <w:pStyle w:val="Heading4"/>
        <w:rPr>
          <w:rFonts w:ascii="Arial" w:hAnsi="Arial" w:cs="Arial"/>
          <w:i w:val="0"/>
          <w:iCs w:val="0"/>
          <w:color w:val="auto"/>
          <w:lang w:eastAsia="ja-JP"/>
        </w:rPr>
      </w:pPr>
      <w:r w:rsidRPr="00382406">
        <w:rPr>
          <w:rFonts w:ascii="Arial" w:hAnsi="Arial" w:cs="Arial"/>
          <w:i w:val="0"/>
          <w:iCs w:val="0"/>
          <w:color w:val="auto"/>
          <w:lang w:eastAsia="ja-JP"/>
        </w:rPr>
        <w:t>ATG DL SINR without adjacent interference:</w:t>
      </w:r>
    </w:p>
    <w:p w14:paraId="76A4E426" w14:textId="77777777" w:rsidR="00E8725B" w:rsidRDefault="00E8725B" w:rsidP="00E8725B">
      <w:pPr>
        <w:rPr>
          <w:lang w:eastAsia="ja-JP"/>
        </w:rPr>
      </w:pPr>
    </w:p>
    <w:p w14:paraId="3822C00F" w14:textId="5429B0B6" w:rsidR="00E8725B" w:rsidRDefault="00E8725B" w:rsidP="00E8725B">
      <w:pPr>
        <w:rPr>
          <w:lang w:eastAsia="ja-JP"/>
        </w:rPr>
      </w:pPr>
      <w:r>
        <w:rPr>
          <w:noProof/>
          <w:lang w:eastAsia="ja-JP"/>
        </w:rPr>
        <w:drawing>
          <wp:inline distT="0" distB="0" distL="0" distR="0" wp14:anchorId="4D706257" wp14:editId="745DF916">
            <wp:extent cx="5727700" cy="337947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27700" cy="3379470"/>
                    </a:xfrm>
                    <a:prstGeom prst="rect">
                      <a:avLst/>
                    </a:prstGeom>
                    <a:noFill/>
                    <a:ln>
                      <a:noFill/>
                    </a:ln>
                  </pic:spPr>
                </pic:pic>
              </a:graphicData>
            </a:graphic>
          </wp:inline>
        </w:drawing>
      </w:r>
    </w:p>
    <w:p w14:paraId="2780E6FF" w14:textId="77777777" w:rsidR="00E8725B" w:rsidRPr="00E8725B" w:rsidRDefault="00E8725B" w:rsidP="00E8725B">
      <w:pPr>
        <w:rPr>
          <w:lang w:eastAsia="ja-JP"/>
        </w:rPr>
      </w:pPr>
    </w:p>
    <w:p w14:paraId="65B5BBC1" w14:textId="77777777" w:rsidR="003D100E" w:rsidRDefault="003D100E" w:rsidP="003D100E">
      <w:pPr>
        <w:pStyle w:val="Heading4"/>
        <w:rPr>
          <w:rFonts w:ascii="Arial" w:hAnsi="Arial" w:cs="Arial"/>
          <w:i w:val="0"/>
          <w:iCs w:val="0"/>
          <w:color w:val="auto"/>
          <w:lang w:val="en-IN" w:eastAsia="ja-JP"/>
        </w:rPr>
      </w:pPr>
      <w:r w:rsidRPr="00382406">
        <w:rPr>
          <w:rFonts w:ascii="Arial" w:hAnsi="Arial" w:cs="Arial"/>
          <w:i w:val="0"/>
          <w:iCs w:val="0"/>
          <w:color w:val="auto"/>
          <w:lang w:eastAsia="ja-JP"/>
        </w:rPr>
        <w:t>ATG DL SINR considering adjacent interference from synchronized TN</w:t>
      </w:r>
      <w:r w:rsidRPr="00382406">
        <w:rPr>
          <w:rFonts w:ascii="Arial" w:hAnsi="Arial" w:cs="Arial"/>
          <w:i w:val="0"/>
          <w:iCs w:val="0"/>
          <w:color w:val="auto"/>
          <w:lang w:val="en-IN" w:eastAsia="ja-JP"/>
        </w:rPr>
        <w:t>:</w:t>
      </w:r>
    </w:p>
    <w:p w14:paraId="365B58BB" w14:textId="77777777" w:rsidR="005762A7" w:rsidRDefault="005762A7" w:rsidP="005762A7">
      <w:pPr>
        <w:rPr>
          <w:lang w:val="en-IN" w:eastAsia="ja-JP"/>
        </w:rPr>
      </w:pPr>
    </w:p>
    <w:p w14:paraId="5051D2A7" w14:textId="77777777" w:rsidR="005762A7" w:rsidRDefault="005762A7" w:rsidP="005762A7">
      <w:pPr>
        <w:rPr>
          <w:lang w:val="en-IN" w:eastAsia="ja-JP"/>
        </w:rPr>
      </w:pPr>
    </w:p>
    <w:p w14:paraId="6CE7CB25" w14:textId="77777777" w:rsidR="005762A7" w:rsidRDefault="005762A7" w:rsidP="005762A7">
      <w:pPr>
        <w:rPr>
          <w:lang w:val="en-IN" w:eastAsia="ja-JP"/>
        </w:rPr>
      </w:pPr>
    </w:p>
    <w:p w14:paraId="3DAF8BCC" w14:textId="3C037D39" w:rsidR="005762A7" w:rsidRPr="005762A7" w:rsidRDefault="005762A7" w:rsidP="005762A7">
      <w:pPr>
        <w:rPr>
          <w:lang w:val="en-IN" w:eastAsia="ja-JP"/>
        </w:rPr>
      </w:pPr>
      <w:r>
        <w:rPr>
          <w:noProof/>
          <w:lang w:val="en-IN" w:eastAsia="ja-JP"/>
        </w:rPr>
        <w:drawing>
          <wp:inline distT="0" distB="0" distL="0" distR="0" wp14:anchorId="2774AD85" wp14:editId="61A09DDF">
            <wp:extent cx="5727700" cy="350393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27700" cy="3503930"/>
                    </a:xfrm>
                    <a:prstGeom prst="rect">
                      <a:avLst/>
                    </a:prstGeom>
                    <a:noFill/>
                    <a:ln>
                      <a:noFill/>
                    </a:ln>
                  </pic:spPr>
                </pic:pic>
              </a:graphicData>
            </a:graphic>
          </wp:inline>
        </w:drawing>
      </w:r>
    </w:p>
    <w:p w14:paraId="07F0C657" w14:textId="77777777" w:rsidR="003D100E" w:rsidRDefault="003D100E" w:rsidP="003D100E">
      <w:pPr>
        <w:pStyle w:val="Heading4"/>
        <w:rPr>
          <w:rFonts w:ascii="Arial" w:hAnsi="Arial" w:cs="Arial"/>
          <w:i w:val="0"/>
          <w:iCs w:val="0"/>
          <w:color w:val="auto"/>
          <w:lang w:eastAsia="ja-JP"/>
        </w:rPr>
      </w:pPr>
      <w:r w:rsidRPr="00382406">
        <w:rPr>
          <w:rFonts w:ascii="Arial" w:hAnsi="Arial" w:cs="Arial"/>
          <w:i w:val="0"/>
          <w:iCs w:val="0"/>
          <w:color w:val="auto"/>
          <w:lang w:eastAsia="ja-JP"/>
        </w:rPr>
        <w:t>ATG UL SINR without adjacent interference:</w:t>
      </w:r>
    </w:p>
    <w:p w14:paraId="1FB17704" w14:textId="77777777" w:rsidR="00792A32" w:rsidRDefault="00792A32" w:rsidP="00792A32">
      <w:pPr>
        <w:rPr>
          <w:lang w:eastAsia="ja-JP"/>
        </w:rPr>
      </w:pPr>
    </w:p>
    <w:p w14:paraId="1C6CA55F" w14:textId="7767A450" w:rsidR="00792A32" w:rsidRPr="00792A32" w:rsidRDefault="00792A32" w:rsidP="00792A32">
      <w:pPr>
        <w:rPr>
          <w:lang w:eastAsia="ja-JP"/>
        </w:rPr>
      </w:pPr>
      <w:r>
        <w:rPr>
          <w:noProof/>
          <w:lang w:eastAsia="ja-JP"/>
        </w:rPr>
        <w:drawing>
          <wp:inline distT="0" distB="0" distL="0" distR="0" wp14:anchorId="37DA58D6" wp14:editId="3773FAC2">
            <wp:extent cx="5727700" cy="343789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27700" cy="3437890"/>
                    </a:xfrm>
                    <a:prstGeom prst="rect">
                      <a:avLst/>
                    </a:prstGeom>
                    <a:noFill/>
                    <a:ln>
                      <a:noFill/>
                    </a:ln>
                  </pic:spPr>
                </pic:pic>
              </a:graphicData>
            </a:graphic>
          </wp:inline>
        </w:drawing>
      </w:r>
    </w:p>
    <w:p w14:paraId="7D368552" w14:textId="77777777" w:rsidR="00AC7114" w:rsidRDefault="00AC7114" w:rsidP="00AC7114">
      <w:pPr>
        <w:rPr>
          <w:lang w:eastAsia="ja-JP"/>
        </w:rPr>
      </w:pPr>
    </w:p>
    <w:p w14:paraId="7C3E165D" w14:textId="79C745A0" w:rsidR="00AC7114" w:rsidRDefault="00AC7114" w:rsidP="00AC7114">
      <w:pPr>
        <w:rPr>
          <w:lang w:eastAsia="ja-JP"/>
        </w:rPr>
      </w:pPr>
    </w:p>
    <w:p w14:paraId="3F6780C2" w14:textId="77777777" w:rsidR="00AC7114" w:rsidRPr="00AC7114" w:rsidRDefault="00AC7114" w:rsidP="00AC7114">
      <w:pPr>
        <w:rPr>
          <w:lang w:eastAsia="ja-JP"/>
        </w:rPr>
      </w:pPr>
    </w:p>
    <w:p w14:paraId="3AF5BF50" w14:textId="77777777" w:rsidR="003D100E" w:rsidRDefault="003D100E" w:rsidP="003D100E">
      <w:pPr>
        <w:pStyle w:val="Heading4"/>
        <w:rPr>
          <w:rFonts w:ascii="Arial" w:hAnsi="Arial" w:cs="Arial"/>
          <w:i w:val="0"/>
          <w:iCs w:val="0"/>
          <w:color w:val="auto"/>
          <w:lang w:val="en-IN" w:eastAsia="ja-JP"/>
        </w:rPr>
      </w:pPr>
      <w:r w:rsidRPr="00382406">
        <w:rPr>
          <w:rFonts w:ascii="Arial" w:hAnsi="Arial" w:cs="Arial"/>
          <w:i w:val="0"/>
          <w:iCs w:val="0"/>
          <w:color w:val="auto"/>
          <w:lang w:eastAsia="ja-JP"/>
        </w:rPr>
        <w:t>ATG UL SINR considering adjacent interference from synchronized TN</w:t>
      </w:r>
      <w:r w:rsidRPr="00382406">
        <w:rPr>
          <w:rFonts w:ascii="Arial" w:hAnsi="Arial" w:cs="Arial"/>
          <w:i w:val="0"/>
          <w:iCs w:val="0"/>
          <w:color w:val="auto"/>
          <w:lang w:val="en-IN" w:eastAsia="ja-JP"/>
        </w:rPr>
        <w:t>:</w:t>
      </w:r>
    </w:p>
    <w:p w14:paraId="66191A56" w14:textId="2831EF6B" w:rsidR="00AC7114" w:rsidRDefault="00AC7114" w:rsidP="00AC7114">
      <w:pPr>
        <w:rPr>
          <w:lang w:val="en-IN" w:eastAsia="ja-JP"/>
        </w:rPr>
      </w:pPr>
    </w:p>
    <w:p w14:paraId="07CDE50A" w14:textId="77777777" w:rsidR="00B90F02" w:rsidRDefault="00B90F02" w:rsidP="00AC7114">
      <w:pPr>
        <w:rPr>
          <w:lang w:val="en-IN" w:eastAsia="ja-JP"/>
        </w:rPr>
      </w:pPr>
    </w:p>
    <w:p w14:paraId="0AB2FEC2" w14:textId="7EB95FDA" w:rsidR="00B90F02" w:rsidRDefault="00FB778B" w:rsidP="00AC7114">
      <w:pPr>
        <w:rPr>
          <w:lang w:val="en-IN" w:eastAsia="ja-JP"/>
        </w:rPr>
      </w:pPr>
      <w:r>
        <w:rPr>
          <w:noProof/>
          <w:lang w:val="en-IN" w:eastAsia="ja-JP"/>
        </w:rPr>
        <w:drawing>
          <wp:inline distT="0" distB="0" distL="0" distR="0" wp14:anchorId="0048F065" wp14:editId="36E15CFE">
            <wp:extent cx="5727700" cy="351853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27700" cy="3518535"/>
                    </a:xfrm>
                    <a:prstGeom prst="rect">
                      <a:avLst/>
                    </a:prstGeom>
                    <a:noFill/>
                    <a:ln>
                      <a:noFill/>
                    </a:ln>
                  </pic:spPr>
                </pic:pic>
              </a:graphicData>
            </a:graphic>
          </wp:inline>
        </w:drawing>
      </w:r>
    </w:p>
    <w:p w14:paraId="3B85E2FC" w14:textId="77777777" w:rsidR="00B90F02" w:rsidRDefault="00B90F02" w:rsidP="00AC7114">
      <w:pPr>
        <w:rPr>
          <w:lang w:val="en-IN" w:eastAsia="ja-JP"/>
        </w:rPr>
      </w:pPr>
    </w:p>
    <w:p w14:paraId="5DD7D055" w14:textId="77777777" w:rsidR="00AC7114" w:rsidRPr="00AC7114" w:rsidRDefault="00AC7114" w:rsidP="00AC7114">
      <w:pPr>
        <w:rPr>
          <w:lang w:val="en-IN" w:eastAsia="ja-JP"/>
        </w:rPr>
      </w:pPr>
    </w:p>
    <w:p w14:paraId="00B93363" w14:textId="77777777" w:rsidR="003D100E" w:rsidRPr="00382406" w:rsidRDefault="003D100E" w:rsidP="003D100E">
      <w:pPr>
        <w:pStyle w:val="Heading4"/>
        <w:rPr>
          <w:rFonts w:ascii="Arial" w:hAnsi="Arial" w:cs="Arial"/>
          <w:i w:val="0"/>
          <w:iCs w:val="0"/>
          <w:color w:val="auto"/>
          <w:lang w:val="en-GB" w:eastAsia="ja-JP"/>
        </w:rPr>
      </w:pPr>
      <w:r w:rsidRPr="00382406">
        <w:rPr>
          <w:rFonts w:ascii="Arial" w:hAnsi="Arial" w:cs="Arial"/>
          <w:i w:val="0"/>
          <w:iCs w:val="0"/>
          <w:color w:val="auto"/>
          <w:lang w:val="en-GB" w:eastAsia="ja-JP"/>
        </w:rPr>
        <w:t>ATG UE UL power:</w:t>
      </w:r>
    </w:p>
    <w:p w14:paraId="2B7A00EF" w14:textId="77777777" w:rsidR="00C12955" w:rsidRDefault="00C12955" w:rsidP="00D562E2">
      <w:pPr>
        <w:rPr>
          <w:u w:val="single"/>
          <w:lang w:val="en-GB" w:eastAsia="ja-JP"/>
        </w:rPr>
      </w:pPr>
    </w:p>
    <w:p w14:paraId="30251E2B" w14:textId="7B9E7822" w:rsidR="00413088" w:rsidRDefault="003A744A" w:rsidP="00D562E2">
      <w:pPr>
        <w:rPr>
          <w:u w:val="single"/>
          <w:lang w:val="en-GB" w:eastAsia="ja-JP"/>
        </w:rPr>
      </w:pPr>
      <w:r w:rsidRPr="0052544F">
        <w:rPr>
          <w:noProof/>
          <w:lang w:val="en-GB" w:eastAsia="ja-JP"/>
        </w:rPr>
        <w:lastRenderedPageBreak/>
        <w:drawing>
          <wp:inline distT="0" distB="0" distL="0" distR="0" wp14:anchorId="0E5DE407" wp14:editId="672B1A57">
            <wp:extent cx="5724525" cy="34766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24525" cy="3476625"/>
                    </a:xfrm>
                    <a:prstGeom prst="rect">
                      <a:avLst/>
                    </a:prstGeom>
                    <a:noFill/>
                    <a:ln>
                      <a:noFill/>
                    </a:ln>
                  </pic:spPr>
                </pic:pic>
              </a:graphicData>
            </a:graphic>
          </wp:inline>
        </w:drawing>
      </w:r>
    </w:p>
    <w:p w14:paraId="62C49746" w14:textId="77777777" w:rsidR="003A744A" w:rsidRDefault="003A744A" w:rsidP="00D562E2">
      <w:pPr>
        <w:rPr>
          <w:u w:val="single"/>
          <w:lang w:val="en-GB" w:eastAsia="ja-JP"/>
        </w:rPr>
      </w:pPr>
    </w:p>
    <w:p w14:paraId="095958A1" w14:textId="77777777" w:rsidR="003A744A" w:rsidRDefault="003A744A" w:rsidP="00D562E2">
      <w:pPr>
        <w:rPr>
          <w:u w:val="single"/>
          <w:lang w:val="en-GB" w:eastAsia="ja-JP"/>
        </w:rPr>
      </w:pPr>
    </w:p>
    <w:p w14:paraId="0EEF0865" w14:textId="77777777" w:rsidR="003A744A" w:rsidRDefault="003A744A" w:rsidP="00D562E2">
      <w:pPr>
        <w:rPr>
          <w:u w:val="single"/>
          <w:lang w:val="en-GB" w:eastAsia="ja-JP"/>
        </w:rPr>
      </w:pPr>
    </w:p>
    <w:p w14:paraId="18932CD3" w14:textId="75F06E46" w:rsidR="00413088" w:rsidRPr="0033465F" w:rsidRDefault="00391C6F" w:rsidP="00413088">
      <w:pPr>
        <w:pStyle w:val="Heading2"/>
        <w:rPr>
          <w:rFonts w:ascii="Arial" w:hAnsi="Arial" w:cs="Arial"/>
          <w:color w:val="auto"/>
          <w:lang w:eastAsia="ja-JP"/>
        </w:rPr>
      </w:pPr>
      <w:r>
        <w:rPr>
          <w:rFonts w:ascii="Arial" w:hAnsi="Arial" w:cs="Arial"/>
          <w:color w:val="auto"/>
          <w:lang w:eastAsia="ja-JP"/>
        </w:rPr>
        <w:t xml:space="preserve">2.3 </w:t>
      </w:r>
      <w:r w:rsidR="00413088" w:rsidRPr="0033465F">
        <w:rPr>
          <w:rFonts w:ascii="Arial" w:hAnsi="Arial" w:cs="Arial"/>
          <w:color w:val="auto"/>
          <w:lang w:eastAsia="ja-JP"/>
        </w:rPr>
        <w:t xml:space="preserve">TN calibration at </w:t>
      </w:r>
      <w:r w:rsidR="00413088">
        <w:rPr>
          <w:rFonts w:ascii="Arial" w:hAnsi="Arial" w:cs="Arial"/>
          <w:color w:val="auto"/>
          <w:lang w:eastAsia="ja-JP"/>
        </w:rPr>
        <w:t>2</w:t>
      </w:r>
      <w:r w:rsidR="00413088" w:rsidRPr="0033465F">
        <w:rPr>
          <w:rFonts w:ascii="Arial" w:hAnsi="Arial" w:cs="Arial"/>
          <w:color w:val="auto"/>
          <w:lang w:eastAsia="ja-JP"/>
        </w:rPr>
        <w:t xml:space="preserve"> GHz</w:t>
      </w:r>
    </w:p>
    <w:p w14:paraId="55F1ABAA" w14:textId="5A2685AA" w:rsidR="00032ABF" w:rsidRDefault="00391C6F" w:rsidP="00032ABF">
      <w:pPr>
        <w:pStyle w:val="Heading3"/>
        <w:rPr>
          <w:rFonts w:ascii="Arial" w:hAnsi="Arial" w:cs="Arial"/>
          <w:color w:val="auto"/>
          <w:lang w:eastAsia="ja-JP"/>
        </w:rPr>
      </w:pPr>
      <w:r>
        <w:rPr>
          <w:rFonts w:ascii="Arial" w:hAnsi="Arial" w:cs="Arial"/>
          <w:color w:val="auto"/>
          <w:lang w:eastAsia="ja-JP"/>
        </w:rPr>
        <w:t xml:space="preserve">2.3.1 </w:t>
      </w:r>
      <w:r w:rsidR="00032ABF" w:rsidRPr="003726B0">
        <w:rPr>
          <w:rFonts w:ascii="Arial" w:hAnsi="Arial" w:cs="Arial"/>
          <w:color w:val="auto"/>
          <w:lang w:eastAsia="ja-JP"/>
        </w:rPr>
        <w:t xml:space="preserve">Subarray Model </w:t>
      </w:r>
      <w:r w:rsidR="00032ABF">
        <w:rPr>
          <w:rFonts w:ascii="Arial" w:hAnsi="Arial" w:cs="Arial"/>
          <w:color w:val="auto"/>
          <w:lang w:eastAsia="ja-JP"/>
        </w:rPr>
        <w:t>–</w:t>
      </w:r>
      <w:r w:rsidR="00032ABF" w:rsidRPr="003726B0">
        <w:rPr>
          <w:rFonts w:ascii="Arial" w:hAnsi="Arial" w:cs="Arial"/>
          <w:color w:val="auto"/>
          <w:lang w:eastAsia="ja-JP"/>
        </w:rPr>
        <w:t xml:space="preserve"> </w:t>
      </w:r>
    </w:p>
    <w:p w14:paraId="503BD6E2" w14:textId="77777777" w:rsidR="0095334F" w:rsidRDefault="0095334F" w:rsidP="0095334F">
      <w:pPr>
        <w:rPr>
          <w:lang w:eastAsia="ja-JP"/>
        </w:rPr>
      </w:pPr>
    </w:p>
    <w:p w14:paraId="156CB15D" w14:textId="77777777" w:rsidR="004A54A3" w:rsidRPr="00852FD3" w:rsidRDefault="004A54A3" w:rsidP="004A54A3">
      <w:pPr>
        <w:pStyle w:val="Heading4"/>
        <w:rPr>
          <w:rFonts w:ascii="Arial" w:hAnsi="Arial" w:cs="Arial"/>
          <w:i w:val="0"/>
          <w:iCs w:val="0"/>
          <w:color w:val="auto"/>
          <w:lang w:val="en-GB" w:eastAsia="ja-JP"/>
        </w:rPr>
      </w:pPr>
      <w:r w:rsidRPr="00852FD3">
        <w:rPr>
          <w:rFonts w:ascii="Arial" w:hAnsi="Arial" w:cs="Arial"/>
          <w:i w:val="0"/>
          <w:iCs w:val="0"/>
          <w:color w:val="auto"/>
          <w:lang w:val="en-GB" w:eastAsia="ja-JP"/>
        </w:rPr>
        <w:t>TN Coupling Loss:</w:t>
      </w:r>
    </w:p>
    <w:p w14:paraId="6DD45DD3" w14:textId="75820137" w:rsidR="0095334F" w:rsidRDefault="0095334F" w:rsidP="0095334F">
      <w:pPr>
        <w:rPr>
          <w:u w:val="single"/>
          <w:lang w:val="en-GB" w:eastAsia="ja-JP"/>
        </w:rPr>
      </w:pPr>
    </w:p>
    <w:p w14:paraId="22EAFD7B" w14:textId="5FFE6A1C" w:rsidR="0095334F" w:rsidRDefault="00580A65" w:rsidP="0095334F">
      <w:pPr>
        <w:rPr>
          <w:u w:val="single"/>
          <w:lang w:eastAsia="ja-JP"/>
        </w:rPr>
      </w:pPr>
      <w:r w:rsidRPr="0052544F">
        <w:rPr>
          <w:noProof/>
          <w:lang w:eastAsia="ja-JP"/>
        </w:rPr>
        <w:drawing>
          <wp:inline distT="0" distB="0" distL="0" distR="0" wp14:anchorId="0421BEB7" wp14:editId="3B7DB10F">
            <wp:extent cx="5734050" cy="33909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34050" cy="3390900"/>
                    </a:xfrm>
                    <a:prstGeom prst="rect">
                      <a:avLst/>
                    </a:prstGeom>
                    <a:noFill/>
                    <a:ln>
                      <a:noFill/>
                    </a:ln>
                  </pic:spPr>
                </pic:pic>
              </a:graphicData>
            </a:graphic>
          </wp:inline>
        </w:drawing>
      </w:r>
    </w:p>
    <w:p w14:paraId="4363BFC4" w14:textId="6A727F84" w:rsidR="0095334F" w:rsidRDefault="0095334F" w:rsidP="0095334F">
      <w:pPr>
        <w:rPr>
          <w:u w:val="single"/>
          <w:lang w:eastAsia="ja-JP"/>
        </w:rPr>
      </w:pPr>
    </w:p>
    <w:p w14:paraId="6C0FBE5D" w14:textId="77777777" w:rsidR="004A54A3" w:rsidRDefault="004A54A3" w:rsidP="004A54A3">
      <w:pPr>
        <w:pStyle w:val="Heading4"/>
        <w:rPr>
          <w:rFonts w:ascii="Arial" w:hAnsi="Arial" w:cs="Arial"/>
          <w:i w:val="0"/>
          <w:iCs w:val="0"/>
          <w:color w:val="auto"/>
          <w:lang w:eastAsia="ja-JP"/>
        </w:rPr>
      </w:pPr>
      <w:r w:rsidRPr="00852FD3">
        <w:rPr>
          <w:rFonts w:ascii="Arial" w:hAnsi="Arial" w:cs="Arial"/>
          <w:i w:val="0"/>
          <w:iCs w:val="0"/>
          <w:color w:val="auto"/>
          <w:lang w:eastAsia="ja-JP"/>
        </w:rPr>
        <w:t>TN DL SINR without adjacent interference:</w:t>
      </w:r>
    </w:p>
    <w:p w14:paraId="2B100A99" w14:textId="77777777" w:rsidR="00D770CF" w:rsidRDefault="00D770CF" w:rsidP="00D770CF">
      <w:pPr>
        <w:rPr>
          <w:lang w:eastAsia="ja-JP"/>
        </w:rPr>
      </w:pPr>
    </w:p>
    <w:p w14:paraId="6150178C" w14:textId="77777777" w:rsidR="00D770CF" w:rsidRDefault="00D770CF" w:rsidP="00D770CF">
      <w:pPr>
        <w:rPr>
          <w:lang w:eastAsia="ja-JP"/>
        </w:rPr>
      </w:pPr>
    </w:p>
    <w:p w14:paraId="32D71D60" w14:textId="30DB6542" w:rsidR="00D770CF" w:rsidRDefault="008C2FA0" w:rsidP="00D770CF">
      <w:pPr>
        <w:rPr>
          <w:lang w:eastAsia="ja-JP"/>
        </w:rPr>
      </w:pPr>
      <w:r>
        <w:rPr>
          <w:noProof/>
          <w:lang w:eastAsia="ja-JP"/>
        </w:rPr>
        <w:drawing>
          <wp:inline distT="0" distB="0" distL="0" distR="0" wp14:anchorId="68125FC2" wp14:editId="08E0BDBB">
            <wp:extent cx="5727700" cy="338709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27700" cy="3387090"/>
                    </a:xfrm>
                    <a:prstGeom prst="rect">
                      <a:avLst/>
                    </a:prstGeom>
                    <a:noFill/>
                    <a:ln>
                      <a:noFill/>
                    </a:ln>
                  </pic:spPr>
                </pic:pic>
              </a:graphicData>
            </a:graphic>
          </wp:inline>
        </w:drawing>
      </w:r>
    </w:p>
    <w:p w14:paraId="01870E2A" w14:textId="77777777" w:rsidR="008C2FA0" w:rsidRPr="00D770CF" w:rsidRDefault="008C2FA0" w:rsidP="00D770CF">
      <w:pPr>
        <w:rPr>
          <w:lang w:eastAsia="ja-JP"/>
        </w:rPr>
      </w:pPr>
    </w:p>
    <w:p w14:paraId="3306DE03" w14:textId="77777777" w:rsidR="004A54A3" w:rsidRDefault="004A54A3" w:rsidP="004A54A3">
      <w:pPr>
        <w:pStyle w:val="Heading4"/>
        <w:rPr>
          <w:rFonts w:ascii="Arial" w:hAnsi="Arial" w:cs="Arial"/>
          <w:i w:val="0"/>
          <w:iCs w:val="0"/>
          <w:color w:val="auto"/>
          <w:lang w:val="en-IN" w:eastAsia="ja-JP"/>
        </w:rPr>
      </w:pPr>
      <w:r w:rsidRPr="00852FD3">
        <w:rPr>
          <w:rFonts w:ascii="Arial" w:hAnsi="Arial" w:cs="Arial"/>
          <w:i w:val="0"/>
          <w:iCs w:val="0"/>
          <w:color w:val="auto"/>
          <w:lang w:eastAsia="ja-JP"/>
        </w:rPr>
        <w:t>TN DL SINR considering adjacent interference from synchronized TN</w:t>
      </w:r>
      <w:r w:rsidRPr="00852FD3">
        <w:rPr>
          <w:rFonts w:ascii="Arial" w:hAnsi="Arial" w:cs="Arial"/>
          <w:i w:val="0"/>
          <w:iCs w:val="0"/>
          <w:color w:val="auto"/>
          <w:lang w:val="en-IN" w:eastAsia="ja-JP"/>
        </w:rPr>
        <w:t>:</w:t>
      </w:r>
    </w:p>
    <w:p w14:paraId="3DB1D18B" w14:textId="77777777" w:rsidR="00D770CF" w:rsidRDefault="00D770CF" w:rsidP="00D770CF">
      <w:pPr>
        <w:rPr>
          <w:lang w:val="en-IN" w:eastAsia="ja-JP"/>
        </w:rPr>
      </w:pPr>
    </w:p>
    <w:p w14:paraId="1CA9A8B4" w14:textId="58F9C9E2" w:rsidR="00D770CF" w:rsidRDefault="00D770CF" w:rsidP="00D770CF">
      <w:pPr>
        <w:rPr>
          <w:lang w:val="en-IN" w:eastAsia="ja-JP"/>
        </w:rPr>
      </w:pPr>
      <w:r>
        <w:rPr>
          <w:noProof/>
          <w:lang w:val="en-IN" w:eastAsia="ja-JP"/>
        </w:rPr>
        <w:drawing>
          <wp:inline distT="0" distB="0" distL="0" distR="0" wp14:anchorId="6AF54B16" wp14:editId="781BAE47">
            <wp:extent cx="5727700" cy="344551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27700" cy="3445510"/>
                    </a:xfrm>
                    <a:prstGeom prst="rect">
                      <a:avLst/>
                    </a:prstGeom>
                    <a:noFill/>
                    <a:ln>
                      <a:noFill/>
                    </a:ln>
                  </pic:spPr>
                </pic:pic>
              </a:graphicData>
            </a:graphic>
          </wp:inline>
        </w:drawing>
      </w:r>
    </w:p>
    <w:p w14:paraId="7625DCC6" w14:textId="77777777" w:rsidR="00D770CF" w:rsidRPr="00D770CF" w:rsidRDefault="00D770CF" w:rsidP="00D770CF">
      <w:pPr>
        <w:rPr>
          <w:lang w:val="en-IN" w:eastAsia="ja-JP"/>
        </w:rPr>
      </w:pPr>
    </w:p>
    <w:p w14:paraId="297FE60B" w14:textId="77777777" w:rsidR="004A54A3" w:rsidRDefault="004A54A3" w:rsidP="004A54A3">
      <w:pPr>
        <w:pStyle w:val="Heading4"/>
        <w:rPr>
          <w:rFonts w:ascii="Arial" w:hAnsi="Arial" w:cs="Arial"/>
          <w:i w:val="0"/>
          <w:iCs w:val="0"/>
          <w:color w:val="auto"/>
          <w:lang w:val="en-IN" w:eastAsia="ja-JP"/>
        </w:rPr>
      </w:pPr>
      <w:r w:rsidRPr="00852FD3">
        <w:rPr>
          <w:rFonts w:ascii="Arial" w:hAnsi="Arial" w:cs="Arial"/>
          <w:i w:val="0"/>
          <w:iCs w:val="0"/>
          <w:color w:val="auto"/>
          <w:lang w:eastAsia="ja-JP"/>
        </w:rPr>
        <w:lastRenderedPageBreak/>
        <w:t>TN DL SINR considering adjacent interference from synchronized ATG</w:t>
      </w:r>
      <w:r w:rsidRPr="00852FD3">
        <w:rPr>
          <w:rFonts w:ascii="Arial" w:hAnsi="Arial" w:cs="Arial"/>
          <w:i w:val="0"/>
          <w:iCs w:val="0"/>
          <w:color w:val="auto"/>
          <w:lang w:val="en-IN" w:eastAsia="ja-JP"/>
        </w:rPr>
        <w:t>:</w:t>
      </w:r>
    </w:p>
    <w:p w14:paraId="54616509" w14:textId="77777777" w:rsidR="006D0FAB" w:rsidRDefault="006D0FAB" w:rsidP="006D0FAB">
      <w:pPr>
        <w:rPr>
          <w:lang w:val="en-IN" w:eastAsia="ja-JP"/>
        </w:rPr>
      </w:pPr>
    </w:p>
    <w:p w14:paraId="0F75A518" w14:textId="77777777" w:rsidR="006D0FAB" w:rsidRDefault="006D0FAB" w:rsidP="006D0FAB">
      <w:pPr>
        <w:rPr>
          <w:lang w:val="en-IN" w:eastAsia="ja-JP"/>
        </w:rPr>
      </w:pPr>
    </w:p>
    <w:p w14:paraId="76D5FD8C" w14:textId="32969F7F" w:rsidR="006D0FAB" w:rsidRPr="006D0FAB" w:rsidRDefault="006D0FAB" w:rsidP="006D0FAB">
      <w:pPr>
        <w:rPr>
          <w:lang w:val="en-IN" w:eastAsia="ja-JP"/>
        </w:rPr>
      </w:pPr>
      <w:r>
        <w:rPr>
          <w:noProof/>
          <w:lang w:val="en-IN" w:eastAsia="ja-JP"/>
        </w:rPr>
        <w:drawing>
          <wp:inline distT="0" distB="0" distL="0" distR="0" wp14:anchorId="5D39798D" wp14:editId="10D0BAB0">
            <wp:extent cx="5727700" cy="349694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27700" cy="3496945"/>
                    </a:xfrm>
                    <a:prstGeom prst="rect">
                      <a:avLst/>
                    </a:prstGeom>
                    <a:noFill/>
                    <a:ln>
                      <a:noFill/>
                    </a:ln>
                  </pic:spPr>
                </pic:pic>
              </a:graphicData>
            </a:graphic>
          </wp:inline>
        </w:drawing>
      </w:r>
    </w:p>
    <w:p w14:paraId="2AA8FC61" w14:textId="77777777" w:rsidR="004A54A3" w:rsidRPr="00852FD3" w:rsidRDefault="004A54A3" w:rsidP="004A54A3">
      <w:pPr>
        <w:rPr>
          <w:rFonts w:cs="Arial"/>
          <w:lang w:val="en-IN" w:eastAsia="ja-JP"/>
        </w:rPr>
      </w:pPr>
    </w:p>
    <w:p w14:paraId="2FE6DA8C" w14:textId="77777777" w:rsidR="004A54A3" w:rsidRDefault="004A54A3" w:rsidP="004A54A3">
      <w:pPr>
        <w:pStyle w:val="Heading4"/>
        <w:rPr>
          <w:rFonts w:ascii="Arial" w:hAnsi="Arial" w:cs="Arial"/>
          <w:i w:val="0"/>
          <w:iCs w:val="0"/>
          <w:color w:val="auto"/>
          <w:lang w:eastAsia="ja-JP"/>
        </w:rPr>
      </w:pPr>
      <w:r w:rsidRPr="00852FD3">
        <w:rPr>
          <w:rFonts w:ascii="Arial" w:hAnsi="Arial" w:cs="Arial"/>
          <w:i w:val="0"/>
          <w:iCs w:val="0"/>
          <w:color w:val="auto"/>
          <w:lang w:eastAsia="ja-JP"/>
        </w:rPr>
        <w:t>TN UL SINR without adjacent interference:</w:t>
      </w:r>
    </w:p>
    <w:p w14:paraId="4433B656" w14:textId="77777777" w:rsidR="009655C6" w:rsidRDefault="009655C6" w:rsidP="009655C6">
      <w:pPr>
        <w:rPr>
          <w:lang w:eastAsia="ja-JP"/>
        </w:rPr>
      </w:pPr>
    </w:p>
    <w:p w14:paraId="4705821B" w14:textId="44EB97AE" w:rsidR="009655C6" w:rsidRDefault="009655C6" w:rsidP="009655C6">
      <w:pPr>
        <w:rPr>
          <w:lang w:eastAsia="ja-JP"/>
        </w:rPr>
      </w:pPr>
      <w:r>
        <w:rPr>
          <w:noProof/>
          <w:lang w:eastAsia="ja-JP"/>
        </w:rPr>
        <w:drawing>
          <wp:inline distT="0" distB="0" distL="0" distR="0" wp14:anchorId="2DD1722A" wp14:editId="6DA3EDED">
            <wp:extent cx="5727700" cy="339407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27700" cy="3394075"/>
                    </a:xfrm>
                    <a:prstGeom prst="rect">
                      <a:avLst/>
                    </a:prstGeom>
                    <a:noFill/>
                    <a:ln>
                      <a:noFill/>
                    </a:ln>
                  </pic:spPr>
                </pic:pic>
              </a:graphicData>
            </a:graphic>
          </wp:inline>
        </w:drawing>
      </w:r>
    </w:p>
    <w:p w14:paraId="450F8F6A" w14:textId="77777777" w:rsidR="009655C6" w:rsidRPr="009655C6" w:rsidRDefault="009655C6" w:rsidP="009655C6">
      <w:pPr>
        <w:rPr>
          <w:lang w:eastAsia="ja-JP"/>
        </w:rPr>
      </w:pPr>
    </w:p>
    <w:p w14:paraId="465B075F" w14:textId="77777777" w:rsidR="004A54A3" w:rsidRDefault="004A54A3" w:rsidP="004A54A3">
      <w:pPr>
        <w:pStyle w:val="Heading4"/>
        <w:rPr>
          <w:rFonts w:ascii="Arial" w:hAnsi="Arial" w:cs="Arial"/>
          <w:i w:val="0"/>
          <w:iCs w:val="0"/>
          <w:color w:val="auto"/>
          <w:lang w:val="en-IN" w:eastAsia="ja-JP"/>
        </w:rPr>
      </w:pPr>
      <w:r w:rsidRPr="00852FD3">
        <w:rPr>
          <w:rFonts w:ascii="Arial" w:hAnsi="Arial" w:cs="Arial"/>
          <w:i w:val="0"/>
          <w:iCs w:val="0"/>
          <w:color w:val="auto"/>
          <w:lang w:eastAsia="ja-JP"/>
        </w:rPr>
        <w:lastRenderedPageBreak/>
        <w:t>TN UL SINR considering adjacent interference from synchronized TN</w:t>
      </w:r>
      <w:r w:rsidRPr="00852FD3">
        <w:rPr>
          <w:rFonts w:ascii="Arial" w:hAnsi="Arial" w:cs="Arial"/>
          <w:i w:val="0"/>
          <w:iCs w:val="0"/>
          <w:color w:val="auto"/>
          <w:lang w:val="en-IN" w:eastAsia="ja-JP"/>
        </w:rPr>
        <w:t>:</w:t>
      </w:r>
    </w:p>
    <w:p w14:paraId="1CC2A77D" w14:textId="77777777" w:rsidR="00C6692F" w:rsidRDefault="00C6692F" w:rsidP="00C6692F">
      <w:pPr>
        <w:rPr>
          <w:lang w:val="en-IN" w:eastAsia="ja-JP"/>
        </w:rPr>
      </w:pPr>
    </w:p>
    <w:p w14:paraId="051353DD" w14:textId="7AB04820" w:rsidR="00C6692F" w:rsidRDefault="009655C6" w:rsidP="00C6692F">
      <w:pPr>
        <w:rPr>
          <w:lang w:val="en-IN" w:eastAsia="ja-JP"/>
        </w:rPr>
      </w:pPr>
      <w:r>
        <w:rPr>
          <w:noProof/>
          <w:lang w:val="en-IN" w:eastAsia="ja-JP"/>
        </w:rPr>
        <w:drawing>
          <wp:inline distT="0" distB="0" distL="0" distR="0" wp14:anchorId="18B21B8B" wp14:editId="6A633334">
            <wp:extent cx="5727700" cy="34163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27700" cy="3416300"/>
                    </a:xfrm>
                    <a:prstGeom prst="rect">
                      <a:avLst/>
                    </a:prstGeom>
                    <a:noFill/>
                    <a:ln>
                      <a:noFill/>
                    </a:ln>
                  </pic:spPr>
                </pic:pic>
              </a:graphicData>
            </a:graphic>
          </wp:inline>
        </w:drawing>
      </w:r>
    </w:p>
    <w:p w14:paraId="734E3945" w14:textId="77777777" w:rsidR="00C6692F" w:rsidRPr="00C6692F" w:rsidRDefault="00C6692F" w:rsidP="00C6692F">
      <w:pPr>
        <w:rPr>
          <w:lang w:val="en-IN" w:eastAsia="ja-JP"/>
        </w:rPr>
      </w:pPr>
    </w:p>
    <w:p w14:paraId="2D36B189" w14:textId="77777777" w:rsidR="004A54A3" w:rsidRDefault="004A54A3" w:rsidP="004A54A3">
      <w:pPr>
        <w:pStyle w:val="Heading4"/>
        <w:rPr>
          <w:rFonts w:ascii="Arial" w:hAnsi="Arial" w:cs="Arial"/>
          <w:i w:val="0"/>
          <w:iCs w:val="0"/>
          <w:color w:val="auto"/>
          <w:lang w:val="en-IN" w:eastAsia="ja-JP"/>
        </w:rPr>
      </w:pPr>
      <w:r w:rsidRPr="00852FD3">
        <w:rPr>
          <w:rFonts w:ascii="Arial" w:hAnsi="Arial" w:cs="Arial"/>
          <w:i w:val="0"/>
          <w:iCs w:val="0"/>
          <w:color w:val="auto"/>
          <w:lang w:eastAsia="ja-JP"/>
        </w:rPr>
        <w:t>TN UL SINR considering adjacent interference from synchronized ATG</w:t>
      </w:r>
      <w:r w:rsidRPr="00852FD3">
        <w:rPr>
          <w:rFonts w:ascii="Arial" w:hAnsi="Arial" w:cs="Arial"/>
          <w:i w:val="0"/>
          <w:iCs w:val="0"/>
          <w:color w:val="auto"/>
          <w:lang w:val="en-IN" w:eastAsia="ja-JP"/>
        </w:rPr>
        <w:t>:</w:t>
      </w:r>
    </w:p>
    <w:p w14:paraId="099F11A0" w14:textId="77777777" w:rsidR="00A62253" w:rsidRDefault="00A62253" w:rsidP="00A62253">
      <w:pPr>
        <w:rPr>
          <w:lang w:val="en-IN" w:eastAsia="ja-JP"/>
        </w:rPr>
      </w:pPr>
    </w:p>
    <w:p w14:paraId="15065E16" w14:textId="77777777" w:rsidR="00A62253" w:rsidRDefault="00A62253" w:rsidP="00A62253">
      <w:pPr>
        <w:rPr>
          <w:lang w:val="en-IN" w:eastAsia="ja-JP"/>
        </w:rPr>
      </w:pPr>
    </w:p>
    <w:p w14:paraId="293F2679" w14:textId="683C32EF" w:rsidR="00A62253" w:rsidRPr="00A62253" w:rsidRDefault="00A62253" w:rsidP="00A62253">
      <w:pPr>
        <w:rPr>
          <w:lang w:val="en-IN" w:eastAsia="ja-JP"/>
        </w:rPr>
      </w:pPr>
      <w:r>
        <w:rPr>
          <w:noProof/>
          <w:lang w:val="en-IN" w:eastAsia="ja-JP"/>
        </w:rPr>
        <w:drawing>
          <wp:inline distT="0" distB="0" distL="0" distR="0" wp14:anchorId="5FD6DBE2" wp14:editId="14C51826">
            <wp:extent cx="5727700" cy="3467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27700" cy="3467100"/>
                    </a:xfrm>
                    <a:prstGeom prst="rect">
                      <a:avLst/>
                    </a:prstGeom>
                    <a:noFill/>
                    <a:ln>
                      <a:noFill/>
                    </a:ln>
                  </pic:spPr>
                </pic:pic>
              </a:graphicData>
            </a:graphic>
          </wp:inline>
        </w:drawing>
      </w:r>
    </w:p>
    <w:p w14:paraId="2645AF6F" w14:textId="77777777" w:rsidR="004A54A3" w:rsidRPr="00852FD3" w:rsidRDefault="004A54A3" w:rsidP="004A54A3">
      <w:pPr>
        <w:rPr>
          <w:rFonts w:cs="Arial"/>
          <w:u w:val="single"/>
          <w:lang w:eastAsia="ja-JP"/>
        </w:rPr>
      </w:pPr>
    </w:p>
    <w:p w14:paraId="62337900" w14:textId="52C4151D" w:rsidR="00836207" w:rsidRDefault="004A54A3" w:rsidP="004A54A3">
      <w:pPr>
        <w:pStyle w:val="Heading4"/>
        <w:rPr>
          <w:rFonts w:ascii="Arial" w:hAnsi="Arial" w:cs="Arial"/>
          <w:i w:val="0"/>
          <w:iCs w:val="0"/>
          <w:color w:val="auto"/>
          <w:lang w:val="en-GB" w:eastAsia="ja-JP"/>
        </w:rPr>
      </w:pPr>
      <w:r w:rsidRPr="00852FD3">
        <w:rPr>
          <w:rFonts w:ascii="Arial" w:hAnsi="Arial" w:cs="Arial"/>
          <w:i w:val="0"/>
          <w:iCs w:val="0"/>
          <w:color w:val="auto"/>
          <w:lang w:val="en-GB" w:eastAsia="ja-JP"/>
        </w:rPr>
        <w:lastRenderedPageBreak/>
        <w:t>TN UE UL power:</w:t>
      </w:r>
    </w:p>
    <w:p w14:paraId="6921D133" w14:textId="77777777" w:rsidR="004A54A3" w:rsidRPr="004A54A3" w:rsidRDefault="004A54A3" w:rsidP="004A54A3">
      <w:pPr>
        <w:rPr>
          <w:lang w:val="en-GB" w:eastAsia="ja-JP"/>
        </w:rPr>
      </w:pPr>
    </w:p>
    <w:p w14:paraId="5FF20DA0" w14:textId="1F0AB1C7" w:rsidR="0095334F" w:rsidRDefault="00676908" w:rsidP="0095334F">
      <w:pPr>
        <w:rPr>
          <w:lang w:val="en-GB" w:eastAsia="ja-JP"/>
        </w:rPr>
      </w:pPr>
      <w:r>
        <w:rPr>
          <w:noProof/>
          <w:lang w:val="en-GB" w:eastAsia="ja-JP"/>
        </w:rPr>
        <w:drawing>
          <wp:inline distT="0" distB="0" distL="0" distR="0" wp14:anchorId="76670865" wp14:editId="056F6F3A">
            <wp:extent cx="5724525" cy="34099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24525" cy="3409950"/>
                    </a:xfrm>
                    <a:prstGeom prst="rect">
                      <a:avLst/>
                    </a:prstGeom>
                    <a:noFill/>
                    <a:ln>
                      <a:noFill/>
                    </a:ln>
                  </pic:spPr>
                </pic:pic>
              </a:graphicData>
            </a:graphic>
          </wp:inline>
        </w:drawing>
      </w:r>
    </w:p>
    <w:p w14:paraId="06218583" w14:textId="4929EF00" w:rsidR="0095334F" w:rsidRDefault="0095334F" w:rsidP="0095334F">
      <w:pPr>
        <w:rPr>
          <w:lang w:val="en-GB" w:eastAsia="ja-JP"/>
        </w:rPr>
      </w:pPr>
    </w:p>
    <w:p w14:paraId="12098F29" w14:textId="77777777" w:rsidR="00153794" w:rsidRDefault="00153794" w:rsidP="0095334F">
      <w:pPr>
        <w:rPr>
          <w:lang w:val="en-GB" w:eastAsia="ja-JP"/>
        </w:rPr>
      </w:pPr>
    </w:p>
    <w:p w14:paraId="0FAEEC2B" w14:textId="77777777" w:rsidR="0095334F" w:rsidRPr="0095334F" w:rsidRDefault="0095334F" w:rsidP="0095334F">
      <w:pPr>
        <w:rPr>
          <w:lang w:val="en-GB" w:eastAsia="ja-JP"/>
        </w:rPr>
      </w:pPr>
    </w:p>
    <w:p w14:paraId="33537C44" w14:textId="1681007C" w:rsidR="00032ABF" w:rsidRDefault="00391C6F" w:rsidP="00032ABF">
      <w:pPr>
        <w:pStyle w:val="Heading3"/>
        <w:rPr>
          <w:rFonts w:ascii="Arial" w:hAnsi="Arial" w:cs="Arial"/>
          <w:color w:val="auto"/>
          <w:lang w:eastAsia="ja-JP"/>
        </w:rPr>
      </w:pPr>
      <w:r>
        <w:rPr>
          <w:rFonts w:ascii="Arial" w:hAnsi="Arial" w:cs="Arial"/>
          <w:color w:val="auto"/>
          <w:lang w:eastAsia="ja-JP"/>
        </w:rPr>
        <w:t xml:space="preserve">2.3.2 </w:t>
      </w:r>
      <w:r w:rsidR="00032ABF">
        <w:rPr>
          <w:rFonts w:ascii="Arial" w:hAnsi="Arial" w:cs="Arial"/>
          <w:color w:val="auto"/>
          <w:lang w:eastAsia="ja-JP"/>
        </w:rPr>
        <w:t>Non-s</w:t>
      </w:r>
      <w:r w:rsidR="00032ABF" w:rsidRPr="003726B0">
        <w:rPr>
          <w:rFonts w:ascii="Arial" w:hAnsi="Arial" w:cs="Arial"/>
          <w:color w:val="auto"/>
          <w:lang w:eastAsia="ja-JP"/>
        </w:rPr>
        <w:t xml:space="preserve">ubarray Model </w:t>
      </w:r>
      <w:r w:rsidR="00032ABF">
        <w:rPr>
          <w:rFonts w:ascii="Arial" w:hAnsi="Arial" w:cs="Arial"/>
          <w:color w:val="auto"/>
          <w:lang w:eastAsia="ja-JP"/>
        </w:rPr>
        <w:t>–</w:t>
      </w:r>
      <w:r w:rsidR="00032ABF" w:rsidRPr="003726B0">
        <w:rPr>
          <w:rFonts w:ascii="Arial" w:hAnsi="Arial" w:cs="Arial"/>
          <w:color w:val="auto"/>
          <w:lang w:eastAsia="ja-JP"/>
        </w:rPr>
        <w:t xml:space="preserve"> </w:t>
      </w:r>
    </w:p>
    <w:p w14:paraId="60D2F879" w14:textId="77777777" w:rsidR="00413088" w:rsidRPr="00413088" w:rsidRDefault="00413088" w:rsidP="00D562E2">
      <w:pPr>
        <w:rPr>
          <w:u w:val="single"/>
          <w:lang w:eastAsia="ja-JP"/>
        </w:rPr>
      </w:pPr>
    </w:p>
    <w:p w14:paraId="07724079" w14:textId="47534C35" w:rsidR="00D562E2" w:rsidRPr="00925845" w:rsidRDefault="00D562E2" w:rsidP="00D562E2">
      <w:pPr>
        <w:rPr>
          <w:lang w:val="en-GB" w:eastAsia="ja-JP"/>
        </w:rPr>
      </w:pPr>
    </w:p>
    <w:p w14:paraId="0EF710D8" w14:textId="3F2E32C3" w:rsidR="00623A87" w:rsidRPr="0036734B" w:rsidRDefault="004A54A3" w:rsidP="0036734B">
      <w:pPr>
        <w:pStyle w:val="Heading4"/>
        <w:rPr>
          <w:rFonts w:ascii="Arial" w:hAnsi="Arial" w:cs="Arial"/>
          <w:i w:val="0"/>
          <w:iCs w:val="0"/>
          <w:color w:val="auto"/>
          <w:lang w:val="en-GB" w:eastAsia="ja-JP"/>
        </w:rPr>
      </w:pPr>
      <w:r w:rsidRPr="00852FD3">
        <w:rPr>
          <w:rFonts w:ascii="Arial" w:hAnsi="Arial" w:cs="Arial"/>
          <w:i w:val="0"/>
          <w:iCs w:val="0"/>
          <w:color w:val="auto"/>
          <w:lang w:val="en-GB" w:eastAsia="ja-JP"/>
        </w:rPr>
        <w:lastRenderedPageBreak/>
        <w:t>TN Coupling Loss:</w:t>
      </w:r>
    </w:p>
    <w:p w14:paraId="20B793CE" w14:textId="5F9B0349" w:rsidR="004A54A3" w:rsidRPr="004A54A3" w:rsidRDefault="003F3C56" w:rsidP="004A54A3">
      <w:pPr>
        <w:rPr>
          <w:lang w:val="en-GB" w:eastAsia="ja-JP"/>
        </w:rPr>
      </w:pPr>
      <w:r>
        <w:rPr>
          <w:noProof/>
          <w:lang w:val="en-GB" w:eastAsia="ja-JP"/>
        </w:rPr>
        <w:drawing>
          <wp:inline distT="0" distB="0" distL="0" distR="0" wp14:anchorId="75B1697B" wp14:editId="45C32CF5">
            <wp:extent cx="5734050" cy="34385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34050" cy="3438525"/>
                    </a:xfrm>
                    <a:prstGeom prst="rect">
                      <a:avLst/>
                    </a:prstGeom>
                    <a:noFill/>
                    <a:ln>
                      <a:noFill/>
                    </a:ln>
                  </pic:spPr>
                </pic:pic>
              </a:graphicData>
            </a:graphic>
          </wp:inline>
        </w:drawing>
      </w:r>
    </w:p>
    <w:p w14:paraId="3DAE05C0" w14:textId="77777777" w:rsidR="004A54A3" w:rsidRDefault="004A54A3" w:rsidP="004A54A3">
      <w:pPr>
        <w:pStyle w:val="Heading4"/>
        <w:rPr>
          <w:rFonts w:ascii="Arial" w:hAnsi="Arial" w:cs="Arial"/>
          <w:i w:val="0"/>
          <w:iCs w:val="0"/>
          <w:color w:val="auto"/>
          <w:lang w:eastAsia="ja-JP"/>
        </w:rPr>
      </w:pPr>
      <w:r w:rsidRPr="00852FD3">
        <w:rPr>
          <w:rFonts w:ascii="Arial" w:hAnsi="Arial" w:cs="Arial"/>
          <w:i w:val="0"/>
          <w:iCs w:val="0"/>
          <w:color w:val="auto"/>
          <w:lang w:eastAsia="ja-JP"/>
        </w:rPr>
        <w:t>TN DL SINR without adjacent interference:</w:t>
      </w:r>
    </w:p>
    <w:p w14:paraId="2F5418B8" w14:textId="77777777" w:rsidR="005F118F" w:rsidRDefault="005F118F" w:rsidP="005F118F">
      <w:pPr>
        <w:rPr>
          <w:lang w:eastAsia="ja-JP"/>
        </w:rPr>
      </w:pPr>
    </w:p>
    <w:p w14:paraId="1C1F2778" w14:textId="49EB2C15" w:rsidR="005F118F" w:rsidRDefault="00D06D61" w:rsidP="005F118F">
      <w:pPr>
        <w:rPr>
          <w:lang w:eastAsia="ja-JP"/>
        </w:rPr>
      </w:pPr>
      <w:r>
        <w:rPr>
          <w:noProof/>
          <w:lang w:eastAsia="ja-JP"/>
        </w:rPr>
        <w:drawing>
          <wp:inline distT="0" distB="0" distL="0" distR="0" wp14:anchorId="4FEBB1A8" wp14:editId="1ACD1D56">
            <wp:extent cx="5720715" cy="350393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20715" cy="3503930"/>
                    </a:xfrm>
                    <a:prstGeom prst="rect">
                      <a:avLst/>
                    </a:prstGeom>
                    <a:noFill/>
                    <a:ln>
                      <a:noFill/>
                    </a:ln>
                  </pic:spPr>
                </pic:pic>
              </a:graphicData>
            </a:graphic>
          </wp:inline>
        </w:drawing>
      </w:r>
    </w:p>
    <w:p w14:paraId="32B73BF5" w14:textId="77777777" w:rsidR="005F118F" w:rsidRDefault="005F118F" w:rsidP="005F118F">
      <w:pPr>
        <w:rPr>
          <w:lang w:eastAsia="ja-JP"/>
        </w:rPr>
      </w:pPr>
    </w:p>
    <w:p w14:paraId="760906FB" w14:textId="77777777" w:rsidR="005F118F" w:rsidRPr="005F118F" w:rsidRDefault="005F118F" w:rsidP="005F118F">
      <w:pPr>
        <w:rPr>
          <w:lang w:eastAsia="ja-JP"/>
        </w:rPr>
      </w:pPr>
    </w:p>
    <w:p w14:paraId="581F6E44" w14:textId="77777777" w:rsidR="004A54A3" w:rsidRDefault="004A54A3" w:rsidP="004A54A3">
      <w:pPr>
        <w:pStyle w:val="Heading4"/>
        <w:rPr>
          <w:rFonts w:ascii="Arial" w:hAnsi="Arial" w:cs="Arial"/>
          <w:i w:val="0"/>
          <w:iCs w:val="0"/>
          <w:color w:val="auto"/>
          <w:lang w:val="en-IN" w:eastAsia="ja-JP"/>
        </w:rPr>
      </w:pPr>
      <w:r w:rsidRPr="00852FD3">
        <w:rPr>
          <w:rFonts w:ascii="Arial" w:hAnsi="Arial" w:cs="Arial"/>
          <w:i w:val="0"/>
          <w:iCs w:val="0"/>
          <w:color w:val="auto"/>
          <w:lang w:eastAsia="ja-JP"/>
        </w:rPr>
        <w:t>TN DL SINR considering adjacent interference from synchronized TN</w:t>
      </w:r>
      <w:r w:rsidRPr="00852FD3">
        <w:rPr>
          <w:rFonts w:ascii="Arial" w:hAnsi="Arial" w:cs="Arial"/>
          <w:i w:val="0"/>
          <w:iCs w:val="0"/>
          <w:color w:val="auto"/>
          <w:lang w:val="en-IN" w:eastAsia="ja-JP"/>
        </w:rPr>
        <w:t>:</w:t>
      </w:r>
    </w:p>
    <w:p w14:paraId="1BD6FC3A" w14:textId="77777777" w:rsidR="005F118F" w:rsidRDefault="005F118F" w:rsidP="005F118F">
      <w:pPr>
        <w:rPr>
          <w:lang w:val="en-IN" w:eastAsia="ja-JP"/>
        </w:rPr>
      </w:pPr>
    </w:p>
    <w:p w14:paraId="35F04408" w14:textId="217A050B" w:rsidR="005F118F" w:rsidRDefault="005F118F" w:rsidP="005F118F">
      <w:pPr>
        <w:rPr>
          <w:lang w:val="en-IN" w:eastAsia="ja-JP"/>
        </w:rPr>
      </w:pPr>
      <w:r>
        <w:rPr>
          <w:noProof/>
          <w:lang w:val="en-IN" w:eastAsia="ja-JP"/>
        </w:rPr>
        <w:lastRenderedPageBreak/>
        <w:drawing>
          <wp:inline distT="0" distB="0" distL="0" distR="0" wp14:anchorId="057D6CD6" wp14:editId="109E3C3F">
            <wp:extent cx="5727700" cy="346011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27700" cy="3460115"/>
                    </a:xfrm>
                    <a:prstGeom prst="rect">
                      <a:avLst/>
                    </a:prstGeom>
                    <a:noFill/>
                    <a:ln>
                      <a:noFill/>
                    </a:ln>
                  </pic:spPr>
                </pic:pic>
              </a:graphicData>
            </a:graphic>
          </wp:inline>
        </w:drawing>
      </w:r>
    </w:p>
    <w:p w14:paraId="7E272292" w14:textId="77777777" w:rsidR="005F118F" w:rsidRDefault="005F118F" w:rsidP="005F118F">
      <w:pPr>
        <w:rPr>
          <w:lang w:val="en-IN" w:eastAsia="ja-JP"/>
        </w:rPr>
      </w:pPr>
    </w:p>
    <w:p w14:paraId="72BC4E1D" w14:textId="77777777" w:rsidR="005F118F" w:rsidRPr="005F118F" w:rsidRDefault="005F118F" w:rsidP="005F118F">
      <w:pPr>
        <w:rPr>
          <w:lang w:val="en-IN" w:eastAsia="ja-JP"/>
        </w:rPr>
      </w:pPr>
    </w:p>
    <w:p w14:paraId="48D60689" w14:textId="77777777" w:rsidR="004A54A3" w:rsidRPr="00852FD3" w:rsidRDefault="004A54A3" w:rsidP="004A54A3">
      <w:pPr>
        <w:pStyle w:val="Heading4"/>
        <w:rPr>
          <w:rFonts w:ascii="Arial" w:hAnsi="Arial" w:cs="Arial"/>
          <w:i w:val="0"/>
          <w:iCs w:val="0"/>
          <w:color w:val="auto"/>
          <w:lang w:val="en-IN" w:eastAsia="ja-JP"/>
        </w:rPr>
      </w:pPr>
      <w:r w:rsidRPr="00852FD3">
        <w:rPr>
          <w:rFonts w:ascii="Arial" w:hAnsi="Arial" w:cs="Arial"/>
          <w:i w:val="0"/>
          <w:iCs w:val="0"/>
          <w:color w:val="auto"/>
          <w:lang w:eastAsia="ja-JP"/>
        </w:rPr>
        <w:t>TN DL SINR considering adjacent interference from synchronized ATG</w:t>
      </w:r>
      <w:r w:rsidRPr="00852FD3">
        <w:rPr>
          <w:rFonts w:ascii="Arial" w:hAnsi="Arial" w:cs="Arial"/>
          <w:i w:val="0"/>
          <w:iCs w:val="0"/>
          <w:color w:val="auto"/>
          <w:lang w:val="en-IN" w:eastAsia="ja-JP"/>
        </w:rPr>
        <w:t>:</w:t>
      </w:r>
    </w:p>
    <w:p w14:paraId="55C59BD2" w14:textId="77777777" w:rsidR="004A54A3" w:rsidRDefault="004A54A3" w:rsidP="004A54A3">
      <w:pPr>
        <w:rPr>
          <w:rFonts w:cs="Arial"/>
          <w:lang w:val="en-IN" w:eastAsia="ja-JP"/>
        </w:rPr>
      </w:pPr>
    </w:p>
    <w:p w14:paraId="59890115" w14:textId="2507DD9A" w:rsidR="00014AD9" w:rsidRDefault="00497A92" w:rsidP="004A54A3">
      <w:pPr>
        <w:rPr>
          <w:rFonts w:cs="Arial"/>
          <w:lang w:val="en-IN" w:eastAsia="ja-JP"/>
        </w:rPr>
      </w:pPr>
      <w:r>
        <w:rPr>
          <w:rFonts w:cs="Arial"/>
          <w:noProof/>
          <w:lang w:val="en-IN" w:eastAsia="ja-JP"/>
        </w:rPr>
        <w:drawing>
          <wp:inline distT="0" distB="0" distL="0" distR="0" wp14:anchorId="2C8B4006" wp14:editId="26C66B1C">
            <wp:extent cx="5727700" cy="342328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27700" cy="3423285"/>
                    </a:xfrm>
                    <a:prstGeom prst="rect">
                      <a:avLst/>
                    </a:prstGeom>
                    <a:noFill/>
                    <a:ln>
                      <a:noFill/>
                    </a:ln>
                  </pic:spPr>
                </pic:pic>
              </a:graphicData>
            </a:graphic>
          </wp:inline>
        </w:drawing>
      </w:r>
    </w:p>
    <w:p w14:paraId="058F45CC" w14:textId="77777777" w:rsidR="00014AD9" w:rsidRDefault="00014AD9" w:rsidP="004A54A3">
      <w:pPr>
        <w:rPr>
          <w:rFonts w:cs="Arial"/>
          <w:lang w:val="en-IN" w:eastAsia="ja-JP"/>
        </w:rPr>
      </w:pPr>
    </w:p>
    <w:p w14:paraId="05E07AA6" w14:textId="77777777" w:rsidR="00014AD9" w:rsidRDefault="00014AD9" w:rsidP="004A54A3">
      <w:pPr>
        <w:rPr>
          <w:rFonts w:cs="Arial"/>
          <w:lang w:val="en-IN" w:eastAsia="ja-JP"/>
        </w:rPr>
      </w:pPr>
    </w:p>
    <w:p w14:paraId="6984B4DC" w14:textId="77777777" w:rsidR="00014AD9" w:rsidRPr="00852FD3" w:rsidRDefault="00014AD9" w:rsidP="004A54A3">
      <w:pPr>
        <w:rPr>
          <w:rFonts w:cs="Arial"/>
          <w:lang w:val="en-IN" w:eastAsia="ja-JP"/>
        </w:rPr>
      </w:pPr>
    </w:p>
    <w:p w14:paraId="18F7B044" w14:textId="77777777" w:rsidR="004A54A3" w:rsidRDefault="004A54A3" w:rsidP="004A54A3">
      <w:pPr>
        <w:pStyle w:val="Heading4"/>
        <w:rPr>
          <w:rFonts w:ascii="Arial" w:hAnsi="Arial" w:cs="Arial"/>
          <w:i w:val="0"/>
          <w:iCs w:val="0"/>
          <w:color w:val="auto"/>
          <w:lang w:eastAsia="ja-JP"/>
        </w:rPr>
      </w:pPr>
      <w:r w:rsidRPr="00852FD3">
        <w:rPr>
          <w:rFonts w:ascii="Arial" w:hAnsi="Arial" w:cs="Arial"/>
          <w:i w:val="0"/>
          <w:iCs w:val="0"/>
          <w:color w:val="auto"/>
          <w:lang w:eastAsia="ja-JP"/>
        </w:rPr>
        <w:lastRenderedPageBreak/>
        <w:t>TN UL SINR without adjacent interference:</w:t>
      </w:r>
    </w:p>
    <w:p w14:paraId="0429BCA7" w14:textId="77777777" w:rsidR="00205974" w:rsidRDefault="00205974" w:rsidP="00205974">
      <w:pPr>
        <w:rPr>
          <w:lang w:eastAsia="ja-JP"/>
        </w:rPr>
      </w:pPr>
    </w:p>
    <w:p w14:paraId="6B85F901" w14:textId="1413B23D" w:rsidR="00205974" w:rsidRDefault="000F793D" w:rsidP="00205974">
      <w:pPr>
        <w:rPr>
          <w:lang w:eastAsia="ja-JP"/>
        </w:rPr>
      </w:pPr>
      <w:r>
        <w:rPr>
          <w:noProof/>
          <w:lang w:eastAsia="ja-JP"/>
        </w:rPr>
        <w:drawing>
          <wp:inline distT="0" distB="0" distL="0" distR="0" wp14:anchorId="24488644" wp14:editId="32E847B5">
            <wp:extent cx="5727700" cy="34969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27700" cy="3496945"/>
                    </a:xfrm>
                    <a:prstGeom prst="rect">
                      <a:avLst/>
                    </a:prstGeom>
                    <a:noFill/>
                    <a:ln>
                      <a:noFill/>
                    </a:ln>
                  </pic:spPr>
                </pic:pic>
              </a:graphicData>
            </a:graphic>
          </wp:inline>
        </w:drawing>
      </w:r>
    </w:p>
    <w:p w14:paraId="7E481EC8" w14:textId="77777777" w:rsidR="00205974" w:rsidRPr="00205974" w:rsidRDefault="00205974" w:rsidP="00205974">
      <w:pPr>
        <w:rPr>
          <w:lang w:eastAsia="ja-JP"/>
        </w:rPr>
      </w:pPr>
    </w:p>
    <w:p w14:paraId="7131E689" w14:textId="77777777" w:rsidR="004A54A3" w:rsidRDefault="004A54A3" w:rsidP="004A54A3">
      <w:pPr>
        <w:pStyle w:val="Heading4"/>
        <w:rPr>
          <w:rFonts w:ascii="Arial" w:hAnsi="Arial" w:cs="Arial"/>
          <w:i w:val="0"/>
          <w:iCs w:val="0"/>
          <w:color w:val="auto"/>
          <w:lang w:val="en-IN" w:eastAsia="ja-JP"/>
        </w:rPr>
      </w:pPr>
      <w:r w:rsidRPr="00852FD3">
        <w:rPr>
          <w:rFonts w:ascii="Arial" w:hAnsi="Arial" w:cs="Arial"/>
          <w:i w:val="0"/>
          <w:iCs w:val="0"/>
          <w:color w:val="auto"/>
          <w:lang w:eastAsia="ja-JP"/>
        </w:rPr>
        <w:t>TN UL SINR considering adjacent interference from synchronized TN</w:t>
      </w:r>
      <w:r w:rsidRPr="00852FD3">
        <w:rPr>
          <w:rFonts w:ascii="Arial" w:hAnsi="Arial" w:cs="Arial"/>
          <w:i w:val="0"/>
          <w:iCs w:val="0"/>
          <w:color w:val="auto"/>
          <w:lang w:val="en-IN" w:eastAsia="ja-JP"/>
        </w:rPr>
        <w:t>:</w:t>
      </w:r>
    </w:p>
    <w:p w14:paraId="058CCA53" w14:textId="77777777" w:rsidR="00205974" w:rsidRDefault="00205974" w:rsidP="00205974">
      <w:pPr>
        <w:rPr>
          <w:lang w:val="en-IN" w:eastAsia="ja-JP"/>
        </w:rPr>
      </w:pPr>
    </w:p>
    <w:p w14:paraId="2EE93CE6" w14:textId="3D249623" w:rsidR="00205974" w:rsidRDefault="00B21538" w:rsidP="00205974">
      <w:pPr>
        <w:rPr>
          <w:lang w:val="en-IN" w:eastAsia="ja-JP"/>
        </w:rPr>
      </w:pPr>
      <w:r>
        <w:rPr>
          <w:noProof/>
          <w:lang w:val="en-IN" w:eastAsia="ja-JP"/>
        </w:rPr>
        <w:drawing>
          <wp:inline distT="0" distB="0" distL="0" distR="0" wp14:anchorId="7A0CD458" wp14:editId="70B3CF4C">
            <wp:extent cx="5720715" cy="352615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20715" cy="3526155"/>
                    </a:xfrm>
                    <a:prstGeom prst="rect">
                      <a:avLst/>
                    </a:prstGeom>
                    <a:noFill/>
                    <a:ln>
                      <a:noFill/>
                    </a:ln>
                  </pic:spPr>
                </pic:pic>
              </a:graphicData>
            </a:graphic>
          </wp:inline>
        </w:drawing>
      </w:r>
    </w:p>
    <w:p w14:paraId="48184765" w14:textId="77777777" w:rsidR="00205974" w:rsidRPr="00205974" w:rsidRDefault="00205974" w:rsidP="00205974">
      <w:pPr>
        <w:rPr>
          <w:lang w:val="en-IN" w:eastAsia="ja-JP"/>
        </w:rPr>
      </w:pPr>
    </w:p>
    <w:p w14:paraId="2265FAB3" w14:textId="77777777" w:rsidR="004A54A3" w:rsidRPr="00852FD3" w:rsidRDefault="004A54A3" w:rsidP="004A54A3">
      <w:pPr>
        <w:pStyle w:val="Heading4"/>
        <w:rPr>
          <w:rFonts w:ascii="Arial" w:hAnsi="Arial" w:cs="Arial"/>
          <w:i w:val="0"/>
          <w:iCs w:val="0"/>
          <w:color w:val="auto"/>
          <w:lang w:val="en-IN" w:eastAsia="ja-JP"/>
        </w:rPr>
      </w:pPr>
      <w:r w:rsidRPr="00852FD3">
        <w:rPr>
          <w:rFonts w:ascii="Arial" w:hAnsi="Arial" w:cs="Arial"/>
          <w:i w:val="0"/>
          <w:iCs w:val="0"/>
          <w:color w:val="auto"/>
          <w:lang w:eastAsia="ja-JP"/>
        </w:rPr>
        <w:lastRenderedPageBreak/>
        <w:t>TN UL SINR considering adjacent interference from synchronized ATG</w:t>
      </w:r>
      <w:r w:rsidRPr="00852FD3">
        <w:rPr>
          <w:rFonts w:ascii="Arial" w:hAnsi="Arial" w:cs="Arial"/>
          <w:i w:val="0"/>
          <w:iCs w:val="0"/>
          <w:color w:val="auto"/>
          <w:lang w:val="en-IN" w:eastAsia="ja-JP"/>
        </w:rPr>
        <w:t>:</w:t>
      </w:r>
    </w:p>
    <w:p w14:paraId="3D4F7247" w14:textId="77777777" w:rsidR="004A54A3" w:rsidRDefault="004A54A3" w:rsidP="004A54A3">
      <w:pPr>
        <w:rPr>
          <w:rFonts w:cs="Arial"/>
          <w:u w:val="single"/>
          <w:lang w:eastAsia="ja-JP"/>
        </w:rPr>
      </w:pPr>
    </w:p>
    <w:p w14:paraId="61C2E136" w14:textId="70EC9D15" w:rsidR="00205974" w:rsidRDefault="002D30B7" w:rsidP="004A54A3">
      <w:pPr>
        <w:rPr>
          <w:rFonts w:cs="Arial"/>
          <w:u w:val="single"/>
          <w:lang w:eastAsia="ja-JP"/>
        </w:rPr>
      </w:pPr>
      <w:r w:rsidRPr="002D30B7">
        <w:rPr>
          <w:rFonts w:cs="Arial"/>
          <w:noProof/>
          <w:lang w:eastAsia="ja-JP"/>
        </w:rPr>
        <w:drawing>
          <wp:inline distT="0" distB="0" distL="0" distR="0" wp14:anchorId="40FE55B6" wp14:editId="6ED15D13">
            <wp:extent cx="5727700" cy="347472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27700" cy="3474720"/>
                    </a:xfrm>
                    <a:prstGeom prst="rect">
                      <a:avLst/>
                    </a:prstGeom>
                    <a:noFill/>
                    <a:ln>
                      <a:noFill/>
                    </a:ln>
                  </pic:spPr>
                </pic:pic>
              </a:graphicData>
            </a:graphic>
          </wp:inline>
        </w:drawing>
      </w:r>
    </w:p>
    <w:p w14:paraId="1131D290" w14:textId="77777777" w:rsidR="00205974" w:rsidRPr="00852FD3" w:rsidRDefault="00205974" w:rsidP="004A54A3">
      <w:pPr>
        <w:rPr>
          <w:rFonts w:cs="Arial"/>
          <w:u w:val="single"/>
          <w:lang w:eastAsia="ja-JP"/>
        </w:rPr>
      </w:pPr>
    </w:p>
    <w:p w14:paraId="2BDFF20C" w14:textId="77777777" w:rsidR="004A54A3" w:rsidRPr="00852FD3" w:rsidRDefault="004A54A3" w:rsidP="004A54A3">
      <w:pPr>
        <w:pStyle w:val="Heading4"/>
        <w:rPr>
          <w:rFonts w:ascii="Arial" w:hAnsi="Arial" w:cs="Arial"/>
          <w:i w:val="0"/>
          <w:iCs w:val="0"/>
          <w:color w:val="auto"/>
          <w:lang w:val="en-GB" w:eastAsia="ja-JP"/>
        </w:rPr>
      </w:pPr>
      <w:r w:rsidRPr="00852FD3">
        <w:rPr>
          <w:rFonts w:ascii="Arial" w:hAnsi="Arial" w:cs="Arial"/>
          <w:i w:val="0"/>
          <w:iCs w:val="0"/>
          <w:color w:val="auto"/>
          <w:lang w:val="en-GB" w:eastAsia="ja-JP"/>
        </w:rPr>
        <w:t>TN UE UL power:</w:t>
      </w:r>
    </w:p>
    <w:p w14:paraId="58F7C61B" w14:textId="2D37E253" w:rsidR="00623A87" w:rsidRDefault="00623A87" w:rsidP="00D562E2">
      <w:pPr>
        <w:rPr>
          <w:u w:val="single"/>
          <w:lang w:val="en-GB" w:eastAsia="ja-JP"/>
        </w:rPr>
      </w:pPr>
    </w:p>
    <w:p w14:paraId="375CCB85" w14:textId="7D4D6E0D" w:rsidR="004F6D55" w:rsidRDefault="004F6D55" w:rsidP="00D562E2">
      <w:pPr>
        <w:rPr>
          <w:u w:val="single"/>
          <w:lang w:val="en-GB" w:eastAsia="ja-JP"/>
        </w:rPr>
      </w:pPr>
    </w:p>
    <w:p w14:paraId="4BEDD153" w14:textId="6B0628A2" w:rsidR="00F80ABB" w:rsidRDefault="00F80ABB" w:rsidP="00F80ABB">
      <w:pPr>
        <w:rPr>
          <w:u w:val="single"/>
          <w:lang w:val="en-GB" w:eastAsia="ja-JP"/>
        </w:rPr>
      </w:pPr>
    </w:p>
    <w:p w14:paraId="396C56E6" w14:textId="249F0D58" w:rsidR="00F80ABB" w:rsidRDefault="003F3C56" w:rsidP="00F80ABB">
      <w:pPr>
        <w:rPr>
          <w:u w:val="single"/>
          <w:lang w:val="en-GB" w:eastAsia="ja-JP"/>
        </w:rPr>
      </w:pPr>
      <w:r w:rsidRPr="0052544F">
        <w:rPr>
          <w:noProof/>
          <w:lang w:val="en-GB" w:eastAsia="ja-JP"/>
        </w:rPr>
        <w:drawing>
          <wp:inline distT="0" distB="0" distL="0" distR="0" wp14:anchorId="2E362E4D" wp14:editId="7F70C769">
            <wp:extent cx="5724525" cy="3409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24525" cy="3409950"/>
                    </a:xfrm>
                    <a:prstGeom prst="rect">
                      <a:avLst/>
                    </a:prstGeom>
                    <a:noFill/>
                    <a:ln>
                      <a:noFill/>
                    </a:ln>
                  </pic:spPr>
                </pic:pic>
              </a:graphicData>
            </a:graphic>
          </wp:inline>
        </w:drawing>
      </w:r>
    </w:p>
    <w:p w14:paraId="3A7E82C8" w14:textId="77777777" w:rsidR="00F80ABB" w:rsidRPr="00F80ABB" w:rsidRDefault="00F80ABB" w:rsidP="00F80ABB">
      <w:pPr>
        <w:rPr>
          <w:u w:val="single"/>
          <w:lang w:val="en-GB" w:eastAsia="ja-JP"/>
        </w:rPr>
      </w:pPr>
    </w:p>
    <w:p w14:paraId="22955D18" w14:textId="3CCF4724" w:rsidR="00413088" w:rsidRPr="0033465F" w:rsidRDefault="00391C6F" w:rsidP="00413088">
      <w:pPr>
        <w:pStyle w:val="Heading2"/>
        <w:rPr>
          <w:rFonts w:ascii="Arial" w:hAnsi="Arial" w:cs="Arial"/>
          <w:color w:val="auto"/>
          <w:lang w:eastAsia="ja-JP"/>
        </w:rPr>
      </w:pPr>
      <w:r>
        <w:rPr>
          <w:rFonts w:ascii="Arial" w:hAnsi="Arial" w:cs="Arial"/>
          <w:color w:val="auto"/>
          <w:lang w:eastAsia="ja-JP"/>
        </w:rPr>
        <w:lastRenderedPageBreak/>
        <w:t xml:space="preserve">2.4 </w:t>
      </w:r>
      <w:r w:rsidR="00413088">
        <w:rPr>
          <w:rFonts w:ascii="Arial" w:hAnsi="Arial" w:cs="Arial"/>
          <w:color w:val="auto"/>
          <w:lang w:eastAsia="ja-JP"/>
        </w:rPr>
        <w:t>ATG</w:t>
      </w:r>
      <w:r w:rsidR="00413088" w:rsidRPr="0033465F">
        <w:rPr>
          <w:rFonts w:ascii="Arial" w:hAnsi="Arial" w:cs="Arial"/>
          <w:color w:val="auto"/>
          <w:lang w:eastAsia="ja-JP"/>
        </w:rPr>
        <w:t xml:space="preserve"> calibration at </w:t>
      </w:r>
      <w:r w:rsidR="00413088">
        <w:rPr>
          <w:rFonts w:ascii="Arial" w:hAnsi="Arial" w:cs="Arial"/>
          <w:color w:val="auto"/>
          <w:lang w:eastAsia="ja-JP"/>
        </w:rPr>
        <w:t>2</w:t>
      </w:r>
      <w:r w:rsidR="00413088" w:rsidRPr="0033465F">
        <w:rPr>
          <w:rFonts w:ascii="Arial" w:hAnsi="Arial" w:cs="Arial"/>
          <w:color w:val="auto"/>
          <w:lang w:eastAsia="ja-JP"/>
        </w:rPr>
        <w:t xml:space="preserve"> GHz</w:t>
      </w:r>
    </w:p>
    <w:p w14:paraId="38A5AA25" w14:textId="77777777" w:rsidR="00032ABF" w:rsidRPr="00032ABF" w:rsidRDefault="00032ABF" w:rsidP="00032ABF">
      <w:pPr>
        <w:rPr>
          <w:lang w:eastAsia="ja-JP"/>
        </w:rPr>
      </w:pPr>
    </w:p>
    <w:p w14:paraId="693CF335" w14:textId="2C3ACCED" w:rsidR="00032ABF" w:rsidRDefault="00391C6F" w:rsidP="00032ABF">
      <w:pPr>
        <w:pStyle w:val="Heading3"/>
        <w:rPr>
          <w:rFonts w:ascii="Arial" w:hAnsi="Arial" w:cs="Arial"/>
          <w:color w:val="auto"/>
          <w:lang w:eastAsia="ja-JP"/>
        </w:rPr>
      </w:pPr>
      <w:r>
        <w:rPr>
          <w:rFonts w:ascii="Arial" w:hAnsi="Arial" w:cs="Arial"/>
          <w:color w:val="auto"/>
          <w:lang w:eastAsia="ja-JP"/>
        </w:rPr>
        <w:t xml:space="preserve">2.4.1 </w:t>
      </w:r>
      <w:r w:rsidR="00032ABF" w:rsidRPr="003726B0">
        <w:rPr>
          <w:rFonts w:ascii="Arial" w:hAnsi="Arial" w:cs="Arial"/>
          <w:color w:val="auto"/>
          <w:lang w:eastAsia="ja-JP"/>
        </w:rPr>
        <w:t xml:space="preserve">Subarray Model </w:t>
      </w:r>
      <w:r w:rsidR="00032ABF">
        <w:rPr>
          <w:rFonts w:ascii="Arial" w:hAnsi="Arial" w:cs="Arial"/>
          <w:color w:val="auto"/>
          <w:lang w:eastAsia="ja-JP"/>
        </w:rPr>
        <w:t>–</w:t>
      </w:r>
      <w:r w:rsidR="00032ABF" w:rsidRPr="003726B0">
        <w:rPr>
          <w:rFonts w:ascii="Arial" w:hAnsi="Arial" w:cs="Arial"/>
          <w:color w:val="auto"/>
          <w:lang w:eastAsia="ja-JP"/>
        </w:rPr>
        <w:t xml:space="preserve"> </w:t>
      </w:r>
    </w:p>
    <w:p w14:paraId="2C7E3819" w14:textId="77777777" w:rsidR="00B93E36" w:rsidRDefault="00B93E36" w:rsidP="00B93E36">
      <w:pPr>
        <w:rPr>
          <w:lang w:eastAsia="ja-JP"/>
        </w:rPr>
      </w:pPr>
    </w:p>
    <w:p w14:paraId="5278BD6F" w14:textId="32ACCE58" w:rsidR="0095334F" w:rsidRPr="004A54A3" w:rsidRDefault="004A54A3" w:rsidP="004A54A3">
      <w:pPr>
        <w:pStyle w:val="Heading4"/>
        <w:rPr>
          <w:rFonts w:ascii="Arial" w:hAnsi="Arial" w:cs="Arial"/>
          <w:i w:val="0"/>
          <w:iCs w:val="0"/>
          <w:color w:val="auto"/>
          <w:lang w:val="en-GB" w:eastAsia="ja-JP"/>
        </w:rPr>
      </w:pPr>
      <w:r w:rsidRPr="00382406">
        <w:rPr>
          <w:rFonts w:ascii="Arial" w:hAnsi="Arial" w:cs="Arial"/>
          <w:i w:val="0"/>
          <w:iCs w:val="0"/>
          <w:color w:val="auto"/>
          <w:lang w:val="en-GB" w:eastAsia="ja-JP"/>
        </w:rPr>
        <w:t>ATG Coupling Loss:</w:t>
      </w:r>
    </w:p>
    <w:p w14:paraId="40522238" w14:textId="3343358A" w:rsidR="0095334F" w:rsidRDefault="00676908" w:rsidP="00B93E36">
      <w:pPr>
        <w:rPr>
          <w:u w:val="single"/>
          <w:lang w:val="en-GB" w:eastAsia="ja-JP"/>
        </w:rPr>
      </w:pPr>
      <w:r w:rsidRPr="0052544F">
        <w:rPr>
          <w:noProof/>
          <w:lang w:val="en-GB" w:eastAsia="ja-JP"/>
        </w:rPr>
        <w:drawing>
          <wp:inline distT="0" distB="0" distL="0" distR="0" wp14:anchorId="1386B7D0" wp14:editId="0D6693DD">
            <wp:extent cx="5724525" cy="34575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24525" cy="3457575"/>
                    </a:xfrm>
                    <a:prstGeom prst="rect">
                      <a:avLst/>
                    </a:prstGeom>
                    <a:noFill/>
                    <a:ln>
                      <a:noFill/>
                    </a:ln>
                  </pic:spPr>
                </pic:pic>
              </a:graphicData>
            </a:graphic>
          </wp:inline>
        </w:drawing>
      </w:r>
    </w:p>
    <w:p w14:paraId="18BEA9F5" w14:textId="77777777" w:rsidR="0095334F" w:rsidRDefault="0095334F" w:rsidP="00B93E36">
      <w:pPr>
        <w:rPr>
          <w:u w:val="single"/>
          <w:lang w:val="en-GB" w:eastAsia="ja-JP"/>
        </w:rPr>
      </w:pPr>
    </w:p>
    <w:p w14:paraId="1BFF0E92" w14:textId="4AEDDC3C" w:rsidR="0095334F" w:rsidRDefault="0095334F" w:rsidP="00B93E36">
      <w:pPr>
        <w:rPr>
          <w:u w:val="single"/>
          <w:lang w:val="en-GB" w:eastAsia="ja-JP"/>
        </w:rPr>
      </w:pPr>
    </w:p>
    <w:p w14:paraId="45BF85EF" w14:textId="2A74D35F" w:rsidR="0095334F" w:rsidRDefault="0095334F">
      <w:pPr>
        <w:spacing w:line="259" w:lineRule="auto"/>
        <w:rPr>
          <w:u w:val="single"/>
          <w:lang w:val="en-GB" w:eastAsia="ja-JP"/>
        </w:rPr>
      </w:pPr>
    </w:p>
    <w:p w14:paraId="721F5E95" w14:textId="77777777" w:rsidR="004A54A3" w:rsidRDefault="004A54A3" w:rsidP="004A54A3">
      <w:pPr>
        <w:pStyle w:val="Heading4"/>
        <w:rPr>
          <w:rFonts w:ascii="Arial" w:hAnsi="Arial" w:cs="Arial"/>
          <w:i w:val="0"/>
          <w:iCs w:val="0"/>
          <w:color w:val="auto"/>
          <w:lang w:eastAsia="ja-JP"/>
        </w:rPr>
      </w:pPr>
      <w:r w:rsidRPr="00382406">
        <w:rPr>
          <w:rFonts w:ascii="Arial" w:hAnsi="Arial" w:cs="Arial"/>
          <w:i w:val="0"/>
          <w:iCs w:val="0"/>
          <w:color w:val="auto"/>
          <w:lang w:eastAsia="ja-JP"/>
        </w:rPr>
        <w:t>ATG DL SINR without adjacent interference:</w:t>
      </w:r>
    </w:p>
    <w:p w14:paraId="329CE9CE" w14:textId="77777777" w:rsidR="003D69FC" w:rsidRDefault="003D69FC" w:rsidP="003D69FC">
      <w:pPr>
        <w:rPr>
          <w:lang w:eastAsia="ja-JP"/>
        </w:rPr>
      </w:pPr>
    </w:p>
    <w:p w14:paraId="6193BE69" w14:textId="190C25E7" w:rsidR="003D69FC" w:rsidRDefault="003D69FC" w:rsidP="003D69FC">
      <w:pPr>
        <w:rPr>
          <w:lang w:eastAsia="ja-JP"/>
        </w:rPr>
      </w:pPr>
      <w:r>
        <w:rPr>
          <w:noProof/>
          <w:lang w:eastAsia="ja-JP"/>
        </w:rPr>
        <w:lastRenderedPageBreak/>
        <w:drawing>
          <wp:inline distT="0" distB="0" distL="0" distR="0" wp14:anchorId="75C0007C" wp14:editId="39D770B8">
            <wp:extent cx="5720715" cy="3379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20715" cy="3379470"/>
                    </a:xfrm>
                    <a:prstGeom prst="rect">
                      <a:avLst/>
                    </a:prstGeom>
                    <a:noFill/>
                    <a:ln>
                      <a:noFill/>
                    </a:ln>
                  </pic:spPr>
                </pic:pic>
              </a:graphicData>
            </a:graphic>
          </wp:inline>
        </w:drawing>
      </w:r>
    </w:p>
    <w:p w14:paraId="24FBC417" w14:textId="77777777" w:rsidR="003D69FC" w:rsidRPr="003D69FC" w:rsidRDefault="003D69FC" w:rsidP="003D69FC">
      <w:pPr>
        <w:rPr>
          <w:lang w:eastAsia="ja-JP"/>
        </w:rPr>
      </w:pPr>
    </w:p>
    <w:p w14:paraId="387C5F95" w14:textId="77777777" w:rsidR="004A54A3" w:rsidRDefault="004A54A3" w:rsidP="004A54A3">
      <w:pPr>
        <w:pStyle w:val="Heading4"/>
        <w:rPr>
          <w:rFonts w:ascii="Arial" w:hAnsi="Arial" w:cs="Arial"/>
          <w:i w:val="0"/>
          <w:iCs w:val="0"/>
          <w:color w:val="auto"/>
          <w:lang w:val="en-IN" w:eastAsia="ja-JP"/>
        </w:rPr>
      </w:pPr>
      <w:r w:rsidRPr="00382406">
        <w:rPr>
          <w:rFonts w:ascii="Arial" w:hAnsi="Arial" w:cs="Arial"/>
          <w:i w:val="0"/>
          <w:iCs w:val="0"/>
          <w:color w:val="auto"/>
          <w:lang w:eastAsia="ja-JP"/>
        </w:rPr>
        <w:t>ATG DL SINR considering adjacent interference from synchronized TN</w:t>
      </w:r>
      <w:r w:rsidRPr="00382406">
        <w:rPr>
          <w:rFonts w:ascii="Arial" w:hAnsi="Arial" w:cs="Arial"/>
          <w:i w:val="0"/>
          <w:iCs w:val="0"/>
          <w:color w:val="auto"/>
          <w:lang w:val="en-IN" w:eastAsia="ja-JP"/>
        </w:rPr>
        <w:t>:</w:t>
      </w:r>
    </w:p>
    <w:p w14:paraId="057D00A4" w14:textId="77777777" w:rsidR="00A9476A" w:rsidRDefault="00A9476A" w:rsidP="00A9476A">
      <w:pPr>
        <w:rPr>
          <w:lang w:val="en-IN" w:eastAsia="ja-JP"/>
        </w:rPr>
      </w:pPr>
    </w:p>
    <w:p w14:paraId="17B33C7C" w14:textId="2AF3F1E7" w:rsidR="00A9476A" w:rsidRDefault="00A9476A" w:rsidP="00A9476A">
      <w:pPr>
        <w:rPr>
          <w:lang w:val="en-IN" w:eastAsia="ja-JP"/>
        </w:rPr>
      </w:pPr>
      <w:r>
        <w:rPr>
          <w:noProof/>
          <w:lang w:val="en-IN" w:eastAsia="ja-JP"/>
        </w:rPr>
        <w:drawing>
          <wp:inline distT="0" distB="0" distL="0" distR="0" wp14:anchorId="065A338F" wp14:editId="1A904000">
            <wp:extent cx="5727700" cy="34601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27700" cy="3460115"/>
                    </a:xfrm>
                    <a:prstGeom prst="rect">
                      <a:avLst/>
                    </a:prstGeom>
                    <a:noFill/>
                    <a:ln>
                      <a:noFill/>
                    </a:ln>
                  </pic:spPr>
                </pic:pic>
              </a:graphicData>
            </a:graphic>
          </wp:inline>
        </w:drawing>
      </w:r>
    </w:p>
    <w:p w14:paraId="50814454" w14:textId="77777777" w:rsidR="00A9476A" w:rsidRPr="00A9476A" w:rsidRDefault="00A9476A" w:rsidP="00A9476A">
      <w:pPr>
        <w:rPr>
          <w:lang w:val="en-IN" w:eastAsia="ja-JP"/>
        </w:rPr>
      </w:pPr>
    </w:p>
    <w:p w14:paraId="166BAEDF" w14:textId="77777777" w:rsidR="004A54A3" w:rsidRDefault="004A54A3" w:rsidP="004A54A3">
      <w:pPr>
        <w:pStyle w:val="Heading4"/>
        <w:rPr>
          <w:rFonts w:ascii="Arial" w:hAnsi="Arial" w:cs="Arial"/>
          <w:i w:val="0"/>
          <w:iCs w:val="0"/>
          <w:color w:val="auto"/>
          <w:lang w:eastAsia="ja-JP"/>
        </w:rPr>
      </w:pPr>
      <w:r w:rsidRPr="00382406">
        <w:rPr>
          <w:rFonts w:ascii="Arial" w:hAnsi="Arial" w:cs="Arial"/>
          <w:i w:val="0"/>
          <w:iCs w:val="0"/>
          <w:color w:val="auto"/>
          <w:lang w:eastAsia="ja-JP"/>
        </w:rPr>
        <w:t>ATG UL SINR without adjacent interference:</w:t>
      </w:r>
    </w:p>
    <w:p w14:paraId="5D1E0A43" w14:textId="77777777" w:rsidR="000D44C4" w:rsidRDefault="000D44C4" w:rsidP="000D44C4">
      <w:pPr>
        <w:rPr>
          <w:lang w:eastAsia="ja-JP"/>
        </w:rPr>
      </w:pPr>
    </w:p>
    <w:p w14:paraId="17B02A56" w14:textId="493C8D86" w:rsidR="000D44C4" w:rsidRDefault="000D44C4" w:rsidP="000D44C4">
      <w:pPr>
        <w:rPr>
          <w:lang w:eastAsia="ja-JP"/>
        </w:rPr>
      </w:pPr>
      <w:r>
        <w:rPr>
          <w:noProof/>
          <w:lang w:eastAsia="ja-JP"/>
        </w:rPr>
        <w:lastRenderedPageBreak/>
        <w:drawing>
          <wp:inline distT="0" distB="0" distL="0" distR="0" wp14:anchorId="597F0F4B" wp14:editId="0B7CAE6F">
            <wp:extent cx="5727700" cy="348234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27700" cy="3482340"/>
                    </a:xfrm>
                    <a:prstGeom prst="rect">
                      <a:avLst/>
                    </a:prstGeom>
                    <a:noFill/>
                    <a:ln>
                      <a:noFill/>
                    </a:ln>
                  </pic:spPr>
                </pic:pic>
              </a:graphicData>
            </a:graphic>
          </wp:inline>
        </w:drawing>
      </w:r>
    </w:p>
    <w:p w14:paraId="3DA3612C" w14:textId="77777777" w:rsidR="000D44C4" w:rsidRDefault="000D44C4" w:rsidP="000D44C4">
      <w:pPr>
        <w:rPr>
          <w:lang w:eastAsia="ja-JP"/>
        </w:rPr>
      </w:pPr>
    </w:p>
    <w:p w14:paraId="3611EFE5" w14:textId="77777777" w:rsidR="000D44C4" w:rsidRDefault="000D44C4" w:rsidP="000D44C4">
      <w:pPr>
        <w:rPr>
          <w:lang w:eastAsia="ja-JP"/>
        </w:rPr>
      </w:pPr>
    </w:p>
    <w:p w14:paraId="7DBE4EB7" w14:textId="77777777" w:rsidR="000D44C4" w:rsidRPr="000D44C4" w:rsidRDefault="000D44C4" w:rsidP="000D44C4">
      <w:pPr>
        <w:rPr>
          <w:lang w:eastAsia="ja-JP"/>
        </w:rPr>
      </w:pPr>
    </w:p>
    <w:p w14:paraId="3C206F63" w14:textId="77777777" w:rsidR="004A54A3" w:rsidRDefault="004A54A3" w:rsidP="004A54A3">
      <w:pPr>
        <w:pStyle w:val="Heading4"/>
        <w:rPr>
          <w:rFonts w:ascii="Arial" w:hAnsi="Arial" w:cs="Arial"/>
          <w:i w:val="0"/>
          <w:iCs w:val="0"/>
          <w:color w:val="auto"/>
          <w:lang w:val="en-IN" w:eastAsia="ja-JP"/>
        </w:rPr>
      </w:pPr>
      <w:r w:rsidRPr="00382406">
        <w:rPr>
          <w:rFonts w:ascii="Arial" w:hAnsi="Arial" w:cs="Arial"/>
          <w:i w:val="0"/>
          <w:iCs w:val="0"/>
          <w:color w:val="auto"/>
          <w:lang w:eastAsia="ja-JP"/>
        </w:rPr>
        <w:t>ATG UL SINR considering adjacent interference from synchronized TN</w:t>
      </w:r>
      <w:r w:rsidRPr="00382406">
        <w:rPr>
          <w:rFonts w:ascii="Arial" w:hAnsi="Arial" w:cs="Arial"/>
          <w:i w:val="0"/>
          <w:iCs w:val="0"/>
          <w:color w:val="auto"/>
          <w:lang w:val="en-IN" w:eastAsia="ja-JP"/>
        </w:rPr>
        <w:t>:</w:t>
      </w:r>
    </w:p>
    <w:p w14:paraId="4D1B9BEF" w14:textId="77777777" w:rsidR="00532DB5" w:rsidRDefault="00532DB5" w:rsidP="00532DB5">
      <w:pPr>
        <w:rPr>
          <w:lang w:val="en-IN" w:eastAsia="ja-JP"/>
        </w:rPr>
      </w:pPr>
    </w:p>
    <w:p w14:paraId="47BE2E53" w14:textId="77777777" w:rsidR="00532DB5" w:rsidRDefault="00532DB5" w:rsidP="00532DB5">
      <w:pPr>
        <w:rPr>
          <w:lang w:val="en-IN" w:eastAsia="ja-JP"/>
        </w:rPr>
      </w:pPr>
    </w:p>
    <w:p w14:paraId="4235C84F" w14:textId="77777777" w:rsidR="00532DB5" w:rsidRDefault="00532DB5" w:rsidP="00532DB5">
      <w:pPr>
        <w:rPr>
          <w:lang w:val="en-IN" w:eastAsia="ja-JP"/>
        </w:rPr>
      </w:pPr>
    </w:p>
    <w:p w14:paraId="04D9864B" w14:textId="46B2C00F" w:rsidR="00532DB5" w:rsidRPr="00532DB5" w:rsidRDefault="00532DB5" w:rsidP="00532DB5">
      <w:pPr>
        <w:rPr>
          <w:lang w:val="en-IN" w:eastAsia="ja-JP"/>
        </w:rPr>
      </w:pPr>
      <w:r>
        <w:rPr>
          <w:noProof/>
          <w:lang w:val="en-IN" w:eastAsia="ja-JP"/>
        </w:rPr>
        <w:drawing>
          <wp:inline distT="0" distB="0" distL="0" distR="0" wp14:anchorId="01ABFF3F" wp14:editId="15F3D804">
            <wp:extent cx="5720715" cy="34086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20715" cy="3408680"/>
                    </a:xfrm>
                    <a:prstGeom prst="rect">
                      <a:avLst/>
                    </a:prstGeom>
                    <a:noFill/>
                    <a:ln>
                      <a:noFill/>
                    </a:ln>
                  </pic:spPr>
                </pic:pic>
              </a:graphicData>
            </a:graphic>
          </wp:inline>
        </w:drawing>
      </w:r>
    </w:p>
    <w:p w14:paraId="292874DA" w14:textId="7E534159" w:rsidR="0095334F" w:rsidRPr="004A54A3" w:rsidRDefault="004A54A3" w:rsidP="004A54A3">
      <w:pPr>
        <w:pStyle w:val="Heading4"/>
        <w:rPr>
          <w:rFonts w:ascii="Arial" w:hAnsi="Arial" w:cs="Arial"/>
          <w:i w:val="0"/>
          <w:iCs w:val="0"/>
          <w:color w:val="auto"/>
          <w:lang w:val="en-GB" w:eastAsia="ja-JP"/>
        </w:rPr>
      </w:pPr>
      <w:r w:rsidRPr="00382406">
        <w:rPr>
          <w:rFonts w:ascii="Arial" w:hAnsi="Arial" w:cs="Arial"/>
          <w:i w:val="0"/>
          <w:iCs w:val="0"/>
          <w:color w:val="auto"/>
          <w:lang w:val="en-GB" w:eastAsia="ja-JP"/>
        </w:rPr>
        <w:lastRenderedPageBreak/>
        <w:t>ATG UE UL power:</w:t>
      </w:r>
    </w:p>
    <w:p w14:paraId="51B4B316" w14:textId="659819C7" w:rsidR="00676908" w:rsidRDefault="00676908" w:rsidP="00B93E36">
      <w:pPr>
        <w:rPr>
          <w:lang w:val="en-GB" w:eastAsia="ja-JP"/>
        </w:rPr>
      </w:pPr>
      <w:r>
        <w:rPr>
          <w:noProof/>
          <w:lang w:val="en-GB" w:eastAsia="ja-JP"/>
        </w:rPr>
        <w:drawing>
          <wp:inline distT="0" distB="0" distL="0" distR="0" wp14:anchorId="651BEB35" wp14:editId="62049A16">
            <wp:extent cx="5734050" cy="34480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34050" cy="3448050"/>
                    </a:xfrm>
                    <a:prstGeom prst="rect">
                      <a:avLst/>
                    </a:prstGeom>
                    <a:noFill/>
                    <a:ln>
                      <a:noFill/>
                    </a:ln>
                  </pic:spPr>
                </pic:pic>
              </a:graphicData>
            </a:graphic>
          </wp:inline>
        </w:drawing>
      </w:r>
    </w:p>
    <w:p w14:paraId="71F41288" w14:textId="77777777" w:rsidR="0095334F" w:rsidRDefault="0095334F" w:rsidP="00B93E36">
      <w:pPr>
        <w:rPr>
          <w:lang w:val="en-GB" w:eastAsia="ja-JP"/>
        </w:rPr>
      </w:pPr>
    </w:p>
    <w:p w14:paraId="035898BB" w14:textId="77777777" w:rsidR="0095334F" w:rsidRPr="0095334F" w:rsidRDefault="0095334F" w:rsidP="00B93E36">
      <w:pPr>
        <w:rPr>
          <w:lang w:val="en-GB" w:eastAsia="ja-JP"/>
        </w:rPr>
      </w:pPr>
    </w:p>
    <w:p w14:paraId="624B1F94" w14:textId="793D4169" w:rsidR="00032ABF" w:rsidRDefault="00391C6F" w:rsidP="00032ABF">
      <w:pPr>
        <w:pStyle w:val="Heading3"/>
        <w:rPr>
          <w:rFonts w:ascii="Arial" w:hAnsi="Arial" w:cs="Arial"/>
          <w:color w:val="auto"/>
          <w:lang w:eastAsia="ja-JP"/>
        </w:rPr>
      </w:pPr>
      <w:r>
        <w:rPr>
          <w:rFonts w:ascii="Arial" w:hAnsi="Arial" w:cs="Arial"/>
          <w:color w:val="auto"/>
          <w:lang w:eastAsia="ja-JP"/>
        </w:rPr>
        <w:t xml:space="preserve">2.4.2 </w:t>
      </w:r>
      <w:r w:rsidR="00032ABF">
        <w:rPr>
          <w:rFonts w:ascii="Arial" w:hAnsi="Arial" w:cs="Arial"/>
          <w:color w:val="auto"/>
          <w:lang w:eastAsia="ja-JP"/>
        </w:rPr>
        <w:t>Non-s</w:t>
      </w:r>
      <w:r w:rsidR="00032ABF" w:rsidRPr="003726B0">
        <w:rPr>
          <w:rFonts w:ascii="Arial" w:hAnsi="Arial" w:cs="Arial"/>
          <w:color w:val="auto"/>
          <w:lang w:eastAsia="ja-JP"/>
        </w:rPr>
        <w:t xml:space="preserve">ubarray Model </w:t>
      </w:r>
      <w:r w:rsidR="00032ABF">
        <w:rPr>
          <w:rFonts w:ascii="Arial" w:hAnsi="Arial" w:cs="Arial"/>
          <w:color w:val="auto"/>
          <w:lang w:eastAsia="ja-JP"/>
        </w:rPr>
        <w:t>–</w:t>
      </w:r>
      <w:r w:rsidR="00032ABF" w:rsidRPr="003726B0">
        <w:rPr>
          <w:rFonts w:ascii="Arial" w:hAnsi="Arial" w:cs="Arial"/>
          <w:color w:val="auto"/>
          <w:lang w:eastAsia="ja-JP"/>
        </w:rPr>
        <w:t xml:space="preserve"> </w:t>
      </w:r>
    </w:p>
    <w:p w14:paraId="27A9F0E5" w14:textId="77777777" w:rsidR="00413088" w:rsidRPr="00032ABF" w:rsidRDefault="00413088" w:rsidP="00D562E2">
      <w:pPr>
        <w:rPr>
          <w:u w:val="single"/>
          <w:lang w:eastAsia="ja-JP"/>
        </w:rPr>
      </w:pPr>
    </w:p>
    <w:p w14:paraId="686DC236" w14:textId="53DCDA5D" w:rsidR="00196151" w:rsidRPr="004A54A3" w:rsidRDefault="004A54A3" w:rsidP="004A54A3">
      <w:pPr>
        <w:pStyle w:val="Heading4"/>
        <w:rPr>
          <w:rFonts w:ascii="Arial" w:hAnsi="Arial" w:cs="Arial"/>
          <w:i w:val="0"/>
          <w:iCs w:val="0"/>
          <w:color w:val="auto"/>
          <w:lang w:val="en-GB" w:eastAsia="ja-JP"/>
        </w:rPr>
      </w:pPr>
      <w:r w:rsidRPr="00382406">
        <w:rPr>
          <w:rFonts w:ascii="Arial" w:hAnsi="Arial" w:cs="Arial"/>
          <w:i w:val="0"/>
          <w:iCs w:val="0"/>
          <w:color w:val="auto"/>
          <w:lang w:val="en-GB" w:eastAsia="ja-JP"/>
        </w:rPr>
        <w:t>ATG Coupling Loss:</w:t>
      </w:r>
    </w:p>
    <w:p w14:paraId="4E989807" w14:textId="1C71CF08" w:rsidR="00623A87" w:rsidRDefault="00623A87" w:rsidP="00D562E2">
      <w:pPr>
        <w:rPr>
          <w:u w:val="single"/>
          <w:lang w:val="en-GB" w:eastAsia="ja-JP"/>
        </w:rPr>
      </w:pPr>
    </w:p>
    <w:p w14:paraId="45F4DE00" w14:textId="50785E31" w:rsidR="009E55AF" w:rsidRDefault="00E519B1" w:rsidP="00D562E2">
      <w:pPr>
        <w:rPr>
          <w:u w:val="single"/>
          <w:lang w:val="en-GB" w:eastAsia="ja-JP"/>
        </w:rPr>
      </w:pPr>
      <w:r w:rsidRPr="0052544F">
        <w:rPr>
          <w:noProof/>
          <w:lang w:val="en-GB" w:eastAsia="ja-JP"/>
        </w:rPr>
        <w:drawing>
          <wp:inline distT="0" distB="0" distL="0" distR="0" wp14:anchorId="607959BB" wp14:editId="66A70979">
            <wp:extent cx="5724525" cy="3457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24525" cy="3457575"/>
                    </a:xfrm>
                    <a:prstGeom prst="rect">
                      <a:avLst/>
                    </a:prstGeom>
                    <a:noFill/>
                    <a:ln>
                      <a:noFill/>
                    </a:ln>
                  </pic:spPr>
                </pic:pic>
              </a:graphicData>
            </a:graphic>
          </wp:inline>
        </w:drawing>
      </w:r>
    </w:p>
    <w:p w14:paraId="2D55F6DE" w14:textId="77777777" w:rsidR="009E55AF" w:rsidRDefault="009E55AF" w:rsidP="00D562E2">
      <w:pPr>
        <w:rPr>
          <w:u w:val="single"/>
          <w:lang w:val="en-GB" w:eastAsia="ja-JP"/>
        </w:rPr>
      </w:pPr>
    </w:p>
    <w:p w14:paraId="2C6C5664" w14:textId="7E0CD610" w:rsidR="009E55AF" w:rsidRPr="00220EB1" w:rsidRDefault="009E55AF" w:rsidP="00D562E2">
      <w:pPr>
        <w:rPr>
          <w:u w:val="single"/>
          <w:lang w:val="sv-SE" w:eastAsia="ja-JP"/>
        </w:rPr>
      </w:pPr>
    </w:p>
    <w:p w14:paraId="177D4722" w14:textId="77777777" w:rsidR="004A54A3" w:rsidRDefault="004A54A3" w:rsidP="004A54A3">
      <w:pPr>
        <w:pStyle w:val="Heading4"/>
        <w:rPr>
          <w:rFonts w:ascii="Arial" w:hAnsi="Arial" w:cs="Arial"/>
          <w:i w:val="0"/>
          <w:iCs w:val="0"/>
          <w:color w:val="auto"/>
          <w:lang w:eastAsia="ja-JP"/>
        </w:rPr>
      </w:pPr>
      <w:r w:rsidRPr="00382406">
        <w:rPr>
          <w:rFonts w:ascii="Arial" w:hAnsi="Arial" w:cs="Arial"/>
          <w:i w:val="0"/>
          <w:iCs w:val="0"/>
          <w:color w:val="auto"/>
          <w:lang w:eastAsia="ja-JP"/>
        </w:rPr>
        <w:t>ATG DL SINR without adjacent interference:</w:t>
      </w:r>
    </w:p>
    <w:p w14:paraId="2DACF70C" w14:textId="77777777" w:rsidR="009B3FD4" w:rsidRDefault="009B3FD4" w:rsidP="009B3FD4">
      <w:pPr>
        <w:rPr>
          <w:lang w:eastAsia="ja-JP"/>
        </w:rPr>
      </w:pPr>
    </w:p>
    <w:p w14:paraId="7336BE94" w14:textId="00C423F2" w:rsidR="009B3FD4" w:rsidRPr="009B3FD4" w:rsidRDefault="00E503F0" w:rsidP="009B3FD4">
      <w:pPr>
        <w:rPr>
          <w:lang w:eastAsia="ja-JP"/>
        </w:rPr>
      </w:pPr>
      <w:r>
        <w:rPr>
          <w:noProof/>
          <w:lang w:eastAsia="ja-JP"/>
        </w:rPr>
        <w:drawing>
          <wp:inline distT="0" distB="0" distL="0" distR="0" wp14:anchorId="013050AA" wp14:editId="726AA836">
            <wp:extent cx="5727700" cy="34893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27700" cy="3489325"/>
                    </a:xfrm>
                    <a:prstGeom prst="rect">
                      <a:avLst/>
                    </a:prstGeom>
                    <a:noFill/>
                    <a:ln>
                      <a:noFill/>
                    </a:ln>
                  </pic:spPr>
                </pic:pic>
              </a:graphicData>
            </a:graphic>
          </wp:inline>
        </w:drawing>
      </w:r>
    </w:p>
    <w:p w14:paraId="4424127C" w14:textId="77777777" w:rsidR="00E503F0" w:rsidRDefault="00E503F0" w:rsidP="004A54A3">
      <w:pPr>
        <w:pStyle w:val="Heading4"/>
        <w:rPr>
          <w:rFonts w:ascii="Arial" w:hAnsi="Arial" w:cs="Arial"/>
          <w:i w:val="0"/>
          <w:iCs w:val="0"/>
          <w:color w:val="auto"/>
          <w:lang w:eastAsia="ja-JP"/>
        </w:rPr>
      </w:pPr>
    </w:p>
    <w:p w14:paraId="316158EE" w14:textId="77777777" w:rsidR="00E503F0" w:rsidRDefault="00E503F0" w:rsidP="004A54A3">
      <w:pPr>
        <w:pStyle w:val="Heading4"/>
        <w:rPr>
          <w:rFonts w:ascii="Arial" w:hAnsi="Arial" w:cs="Arial"/>
          <w:i w:val="0"/>
          <w:iCs w:val="0"/>
          <w:color w:val="auto"/>
          <w:lang w:eastAsia="ja-JP"/>
        </w:rPr>
      </w:pPr>
    </w:p>
    <w:p w14:paraId="3C1E8E70" w14:textId="36E6052D" w:rsidR="004A54A3" w:rsidRDefault="004A54A3" w:rsidP="004A54A3">
      <w:pPr>
        <w:pStyle w:val="Heading4"/>
        <w:rPr>
          <w:rFonts w:ascii="Arial" w:hAnsi="Arial" w:cs="Arial"/>
          <w:i w:val="0"/>
          <w:iCs w:val="0"/>
          <w:color w:val="auto"/>
          <w:lang w:val="en-IN" w:eastAsia="ja-JP"/>
        </w:rPr>
      </w:pPr>
      <w:r w:rsidRPr="00382406">
        <w:rPr>
          <w:rFonts w:ascii="Arial" w:hAnsi="Arial" w:cs="Arial"/>
          <w:i w:val="0"/>
          <w:iCs w:val="0"/>
          <w:color w:val="auto"/>
          <w:lang w:eastAsia="ja-JP"/>
        </w:rPr>
        <w:t>ATG DL SINR considering adjacent interference from synchronized TN</w:t>
      </w:r>
      <w:r w:rsidRPr="00382406">
        <w:rPr>
          <w:rFonts w:ascii="Arial" w:hAnsi="Arial" w:cs="Arial"/>
          <w:i w:val="0"/>
          <w:iCs w:val="0"/>
          <w:color w:val="auto"/>
          <w:lang w:val="en-IN" w:eastAsia="ja-JP"/>
        </w:rPr>
        <w:t>:</w:t>
      </w:r>
    </w:p>
    <w:p w14:paraId="2306BB6E" w14:textId="77777777" w:rsidR="00D22CA7" w:rsidRPr="00D22CA7" w:rsidRDefault="00D22CA7" w:rsidP="00D22CA7">
      <w:pPr>
        <w:rPr>
          <w:lang w:val="en-IN" w:eastAsia="ja-JP"/>
        </w:rPr>
      </w:pPr>
    </w:p>
    <w:p w14:paraId="09F882EC" w14:textId="4EF2CF8A" w:rsidR="009B3FD4" w:rsidRDefault="00D22CA7" w:rsidP="009B3FD4">
      <w:pPr>
        <w:rPr>
          <w:lang w:val="en-IN" w:eastAsia="ja-JP"/>
        </w:rPr>
      </w:pPr>
      <w:r>
        <w:rPr>
          <w:noProof/>
          <w:lang w:val="en-IN" w:eastAsia="ja-JP"/>
        </w:rPr>
        <w:drawing>
          <wp:inline distT="0" distB="0" distL="0" distR="0" wp14:anchorId="35514AD3" wp14:editId="60A9035C">
            <wp:extent cx="5727700" cy="34671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27700" cy="3467100"/>
                    </a:xfrm>
                    <a:prstGeom prst="rect">
                      <a:avLst/>
                    </a:prstGeom>
                    <a:noFill/>
                    <a:ln>
                      <a:noFill/>
                    </a:ln>
                  </pic:spPr>
                </pic:pic>
              </a:graphicData>
            </a:graphic>
          </wp:inline>
        </w:drawing>
      </w:r>
    </w:p>
    <w:p w14:paraId="65B0C4BD" w14:textId="77777777" w:rsidR="009B3FD4" w:rsidRPr="009B3FD4" w:rsidRDefault="009B3FD4" w:rsidP="009B3FD4">
      <w:pPr>
        <w:rPr>
          <w:lang w:val="en-IN" w:eastAsia="ja-JP"/>
        </w:rPr>
      </w:pPr>
    </w:p>
    <w:p w14:paraId="7B4B232B" w14:textId="77777777" w:rsidR="004A54A3" w:rsidRDefault="004A54A3" w:rsidP="004A54A3">
      <w:pPr>
        <w:pStyle w:val="Heading4"/>
        <w:rPr>
          <w:rFonts w:ascii="Arial" w:hAnsi="Arial" w:cs="Arial"/>
          <w:i w:val="0"/>
          <w:iCs w:val="0"/>
          <w:color w:val="auto"/>
          <w:lang w:eastAsia="ja-JP"/>
        </w:rPr>
      </w:pPr>
      <w:r w:rsidRPr="00382406">
        <w:rPr>
          <w:rFonts w:ascii="Arial" w:hAnsi="Arial" w:cs="Arial"/>
          <w:i w:val="0"/>
          <w:iCs w:val="0"/>
          <w:color w:val="auto"/>
          <w:lang w:eastAsia="ja-JP"/>
        </w:rPr>
        <w:lastRenderedPageBreak/>
        <w:t>ATG UL SINR without adjacent interference:</w:t>
      </w:r>
    </w:p>
    <w:p w14:paraId="1BF3D505" w14:textId="77777777" w:rsidR="009B3FD4" w:rsidRDefault="009B3FD4" w:rsidP="009B3FD4">
      <w:pPr>
        <w:rPr>
          <w:lang w:eastAsia="ja-JP"/>
        </w:rPr>
      </w:pPr>
    </w:p>
    <w:p w14:paraId="4F8C553F" w14:textId="77777777" w:rsidR="009B3FD4" w:rsidRDefault="009B3FD4" w:rsidP="009B3FD4">
      <w:pPr>
        <w:rPr>
          <w:lang w:eastAsia="ja-JP"/>
        </w:rPr>
      </w:pPr>
    </w:p>
    <w:p w14:paraId="3BBA556A" w14:textId="2C09FCAB" w:rsidR="009B3FD4" w:rsidRPr="009B3FD4" w:rsidRDefault="009B3FD4" w:rsidP="009B3FD4">
      <w:pPr>
        <w:rPr>
          <w:lang w:eastAsia="ja-JP"/>
        </w:rPr>
      </w:pPr>
      <w:r>
        <w:rPr>
          <w:noProof/>
          <w:lang w:val="en-IN" w:eastAsia="ja-JP"/>
        </w:rPr>
        <w:drawing>
          <wp:inline distT="0" distB="0" distL="0" distR="0" wp14:anchorId="162F0391" wp14:editId="24A8842E">
            <wp:extent cx="5727700" cy="337248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27700" cy="3372485"/>
                    </a:xfrm>
                    <a:prstGeom prst="rect">
                      <a:avLst/>
                    </a:prstGeom>
                    <a:noFill/>
                    <a:ln>
                      <a:noFill/>
                    </a:ln>
                  </pic:spPr>
                </pic:pic>
              </a:graphicData>
            </a:graphic>
          </wp:inline>
        </w:drawing>
      </w:r>
    </w:p>
    <w:p w14:paraId="6CCA68F0" w14:textId="77777777" w:rsidR="00A14679" w:rsidRDefault="00A14679" w:rsidP="004A54A3">
      <w:pPr>
        <w:pStyle w:val="Heading4"/>
        <w:rPr>
          <w:rFonts w:ascii="Arial" w:hAnsi="Arial" w:cs="Arial"/>
          <w:i w:val="0"/>
          <w:iCs w:val="0"/>
          <w:color w:val="auto"/>
          <w:lang w:eastAsia="ja-JP"/>
        </w:rPr>
      </w:pPr>
    </w:p>
    <w:p w14:paraId="2D6C48BE" w14:textId="77777777" w:rsidR="00A14679" w:rsidRDefault="00A14679" w:rsidP="004A54A3">
      <w:pPr>
        <w:pStyle w:val="Heading4"/>
        <w:rPr>
          <w:rFonts w:ascii="Arial" w:hAnsi="Arial" w:cs="Arial"/>
          <w:i w:val="0"/>
          <w:iCs w:val="0"/>
          <w:color w:val="auto"/>
          <w:lang w:eastAsia="ja-JP"/>
        </w:rPr>
      </w:pPr>
    </w:p>
    <w:p w14:paraId="0C912993" w14:textId="2C289F19" w:rsidR="004A54A3" w:rsidRDefault="004A54A3" w:rsidP="004A54A3">
      <w:pPr>
        <w:pStyle w:val="Heading4"/>
        <w:rPr>
          <w:rFonts w:ascii="Arial" w:hAnsi="Arial" w:cs="Arial"/>
          <w:i w:val="0"/>
          <w:iCs w:val="0"/>
          <w:color w:val="auto"/>
          <w:lang w:val="en-IN" w:eastAsia="ja-JP"/>
        </w:rPr>
      </w:pPr>
      <w:r w:rsidRPr="00382406">
        <w:rPr>
          <w:rFonts w:ascii="Arial" w:hAnsi="Arial" w:cs="Arial"/>
          <w:i w:val="0"/>
          <w:iCs w:val="0"/>
          <w:color w:val="auto"/>
          <w:lang w:eastAsia="ja-JP"/>
        </w:rPr>
        <w:t>ATG UL SINR considering adjacent interference from synchronized TN</w:t>
      </w:r>
      <w:r w:rsidRPr="00382406">
        <w:rPr>
          <w:rFonts w:ascii="Arial" w:hAnsi="Arial" w:cs="Arial"/>
          <w:i w:val="0"/>
          <w:iCs w:val="0"/>
          <w:color w:val="auto"/>
          <w:lang w:val="en-IN" w:eastAsia="ja-JP"/>
        </w:rPr>
        <w:t>:</w:t>
      </w:r>
    </w:p>
    <w:p w14:paraId="1B23DE20" w14:textId="1487423C" w:rsidR="009B3FD4" w:rsidRDefault="009B3FD4" w:rsidP="009B3FD4">
      <w:pPr>
        <w:rPr>
          <w:lang w:val="en-IN" w:eastAsia="ja-JP"/>
        </w:rPr>
      </w:pPr>
    </w:p>
    <w:p w14:paraId="771593F0" w14:textId="04801C53" w:rsidR="009B3FD4" w:rsidRPr="009B3FD4" w:rsidRDefault="002E4B83" w:rsidP="009B3FD4">
      <w:pPr>
        <w:rPr>
          <w:lang w:val="en-IN" w:eastAsia="ja-JP"/>
        </w:rPr>
      </w:pPr>
      <w:r>
        <w:rPr>
          <w:noProof/>
          <w:lang w:val="en-IN" w:eastAsia="ja-JP"/>
        </w:rPr>
        <w:drawing>
          <wp:inline distT="0" distB="0" distL="0" distR="0" wp14:anchorId="484C6CD3" wp14:editId="080009AE">
            <wp:extent cx="5727700" cy="34671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27700" cy="3467100"/>
                    </a:xfrm>
                    <a:prstGeom prst="rect">
                      <a:avLst/>
                    </a:prstGeom>
                    <a:noFill/>
                    <a:ln>
                      <a:noFill/>
                    </a:ln>
                  </pic:spPr>
                </pic:pic>
              </a:graphicData>
            </a:graphic>
          </wp:inline>
        </w:drawing>
      </w:r>
    </w:p>
    <w:p w14:paraId="14D90FA0" w14:textId="693BF034" w:rsidR="00227218" w:rsidRPr="004A54A3" w:rsidRDefault="004A54A3" w:rsidP="004A54A3">
      <w:pPr>
        <w:pStyle w:val="Heading4"/>
        <w:rPr>
          <w:rFonts w:ascii="Arial" w:hAnsi="Arial" w:cs="Arial"/>
          <w:i w:val="0"/>
          <w:iCs w:val="0"/>
          <w:color w:val="auto"/>
          <w:lang w:val="en-GB" w:eastAsia="ja-JP"/>
        </w:rPr>
      </w:pPr>
      <w:r w:rsidRPr="00382406">
        <w:rPr>
          <w:rFonts w:ascii="Arial" w:hAnsi="Arial" w:cs="Arial"/>
          <w:i w:val="0"/>
          <w:iCs w:val="0"/>
          <w:color w:val="auto"/>
          <w:lang w:val="en-GB" w:eastAsia="ja-JP"/>
        </w:rPr>
        <w:lastRenderedPageBreak/>
        <w:t>ATG UE UL power:</w:t>
      </w:r>
    </w:p>
    <w:p w14:paraId="18404B2E" w14:textId="6E576614" w:rsidR="001A62BD" w:rsidRDefault="001A62BD" w:rsidP="00D562E2">
      <w:pPr>
        <w:rPr>
          <w:u w:val="single"/>
          <w:lang w:val="en-GB" w:eastAsia="ja-JP"/>
        </w:rPr>
      </w:pPr>
      <w:r w:rsidRPr="0052544F">
        <w:rPr>
          <w:noProof/>
          <w:lang w:val="en-GB" w:eastAsia="ja-JP"/>
        </w:rPr>
        <w:drawing>
          <wp:inline distT="0" distB="0" distL="0" distR="0" wp14:anchorId="7EC22995" wp14:editId="62E10A5C">
            <wp:extent cx="5724525" cy="34575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24525" cy="3457575"/>
                    </a:xfrm>
                    <a:prstGeom prst="rect">
                      <a:avLst/>
                    </a:prstGeom>
                    <a:noFill/>
                    <a:ln>
                      <a:noFill/>
                    </a:ln>
                  </pic:spPr>
                </pic:pic>
              </a:graphicData>
            </a:graphic>
          </wp:inline>
        </w:drawing>
      </w:r>
    </w:p>
    <w:p w14:paraId="009A7617" w14:textId="77777777" w:rsidR="00ED38FC" w:rsidRDefault="00ED38FC" w:rsidP="00D562E2">
      <w:pPr>
        <w:rPr>
          <w:u w:val="single"/>
          <w:lang w:val="en-GB" w:eastAsia="ja-JP"/>
        </w:rPr>
      </w:pPr>
    </w:p>
    <w:p w14:paraId="6E933869" w14:textId="31300785" w:rsidR="00CB49CD" w:rsidRDefault="00CB49CD" w:rsidP="00D562E2">
      <w:pPr>
        <w:rPr>
          <w:u w:val="single"/>
          <w:lang w:val="en-GB" w:eastAsia="ja-JP"/>
        </w:rPr>
      </w:pPr>
    </w:p>
    <w:p w14:paraId="17F6D8C4" w14:textId="77777777" w:rsidR="002641C1" w:rsidRDefault="002641C1" w:rsidP="00D562E2">
      <w:pPr>
        <w:rPr>
          <w:u w:val="single"/>
          <w:lang w:val="en-GB" w:eastAsia="ja-JP"/>
        </w:rPr>
      </w:pPr>
    </w:p>
    <w:p w14:paraId="4DCDB2AC" w14:textId="682ED765" w:rsidR="00ED38FC" w:rsidRPr="00CE0424" w:rsidRDefault="00ED38FC" w:rsidP="00ED38FC">
      <w:pPr>
        <w:pStyle w:val="Heading1"/>
      </w:pPr>
      <w:r w:rsidRPr="00CE0424">
        <w:t>Conclusion</w:t>
      </w:r>
    </w:p>
    <w:p w14:paraId="674C4381" w14:textId="77777777" w:rsidR="00ED38FC" w:rsidRDefault="00ED38FC" w:rsidP="00ED38FC">
      <w:pPr>
        <w:pStyle w:val="BodyText"/>
        <w:rPr>
          <w:b/>
          <w:bCs/>
        </w:rPr>
      </w:pPr>
      <w:r>
        <w:t>In the previous sections</w:t>
      </w:r>
      <w:r w:rsidRPr="00CE0424">
        <w:t xml:space="preserve"> we </w:t>
      </w:r>
      <w:r>
        <w:t>made the following observations</w:t>
      </w:r>
      <w:r w:rsidRPr="00CE0424">
        <w:t>:</w:t>
      </w:r>
      <w:r>
        <w:rPr>
          <w:b/>
          <w:bCs/>
        </w:rPr>
        <w:t xml:space="preserve"> </w:t>
      </w:r>
    </w:p>
    <w:p w14:paraId="01EA34CC" w14:textId="657EE53E" w:rsidR="00A6308C" w:rsidRDefault="00D51E8F">
      <w:pPr>
        <w:pStyle w:val="TableofFigures"/>
        <w:tabs>
          <w:tab w:val="right" w:leader="dot" w:pos="9016"/>
        </w:tabs>
        <w:rPr>
          <w:rFonts w:asciiTheme="minorHAnsi" w:eastAsiaTheme="minorEastAsia" w:hAnsiTheme="minorHAnsi"/>
          <w:b w:val="0"/>
          <w:noProof/>
          <w:sz w:val="22"/>
          <w:lang w:val="en-SE" w:eastAsia="en-SE"/>
        </w:rPr>
      </w:pPr>
      <w:r>
        <w:rPr>
          <w:b w:val="0"/>
          <w:bCs/>
        </w:rPr>
        <w:fldChar w:fldCharType="begin"/>
      </w:r>
      <w:r>
        <w:rPr>
          <w:b w:val="0"/>
          <w:bCs/>
        </w:rPr>
        <w:instrText xml:space="preserve"> TOC \f O \n \h \z \t "Observation" \c </w:instrText>
      </w:r>
      <w:r>
        <w:rPr>
          <w:b w:val="0"/>
          <w:bCs/>
        </w:rPr>
        <w:fldChar w:fldCharType="separate"/>
      </w:r>
      <w:hyperlink w:anchor="_Toc131965612" w:history="1">
        <w:r w:rsidR="00A6308C" w:rsidRPr="00200E5B">
          <w:rPr>
            <w:rStyle w:val="Hyperlink"/>
            <w:noProof/>
            <w:lang w:val="en-GB"/>
          </w:rPr>
          <w:t>Observation 1</w:t>
        </w:r>
        <w:r w:rsidR="00A6308C">
          <w:rPr>
            <w:rFonts w:asciiTheme="minorHAnsi" w:eastAsiaTheme="minorEastAsia" w:hAnsiTheme="minorHAnsi"/>
            <w:b w:val="0"/>
            <w:noProof/>
            <w:sz w:val="22"/>
            <w:lang w:val="en-SE" w:eastAsia="en-SE"/>
          </w:rPr>
          <w:tab/>
        </w:r>
        <w:r w:rsidR="00A6308C" w:rsidRPr="00200E5B">
          <w:rPr>
            <w:rStyle w:val="Hyperlink"/>
            <w:noProof/>
            <w:lang w:val="en-GB"/>
          </w:rPr>
          <w:t>The calibration results [2] shared in previous meeting were based on the above simulation parameters as per the agreed WF [1]. It is notable to see differences in the current contribution but good for referencing, if needed.</w:t>
        </w:r>
      </w:hyperlink>
    </w:p>
    <w:p w14:paraId="10F82E16" w14:textId="785889A0" w:rsidR="00A6308C" w:rsidRDefault="00A6308C">
      <w:pPr>
        <w:pStyle w:val="TableofFigures"/>
        <w:tabs>
          <w:tab w:val="right" w:leader="dot" w:pos="9016"/>
        </w:tabs>
        <w:rPr>
          <w:rFonts w:asciiTheme="minorHAnsi" w:eastAsiaTheme="minorEastAsia" w:hAnsiTheme="minorHAnsi"/>
          <w:b w:val="0"/>
          <w:noProof/>
          <w:sz w:val="22"/>
          <w:lang w:val="en-SE" w:eastAsia="en-SE"/>
        </w:rPr>
      </w:pPr>
      <w:hyperlink w:anchor="_Toc131965613" w:history="1">
        <w:r w:rsidRPr="00200E5B">
          <w:rPr>
            <w:rStyle w:val="Hyperlink"/>
            <w:noProof/>
            <w:lang w:val="en-GB"/>
          </w:rPr>
          <w:t>Observation 2</w:t>
        </w:r>
        <w:r>
          <w:rPr>
            <w:rFonts w:asciiTheme="minorHAnsi" w:eastAsiaTheme="minorEastAsia" w:hAnsiTheme="minorHAnsi"/>
            <w:b w:val="0"/>
            <w:noProof/>
            <w:sz w:val="22"/>
            <w:lang w:val="en-SE" w:eastAsia="en-SE"/>
          </w:rPr>
          <w:tab/>
        </w:r>
        <w:r w:rsidRPr="00200E5B">
          <w:rPr>
            <w:rStyle w:val="Hyperlink"/>
            <w:noProof/>
            <w:lang w:val="en-GB"/>
          </w:rPr>
          <w:t>The calibration assumptions differ from co-existence simulation assumptions (e.g., new proposed deployment for Scenario 11), and it is important to verify what range of ACLR/ ACS values for ATG can be really used instead of agreeing to assume same TN BS/ UE ACLR/ ACS requirements.</w:t>
        </w:r>
      </w:hyperlink>
    </w:p>
    <w:p w14:paraId="7A4BEE64" w14:textId="1C0CA969" w:rsidR="00D51E8F" w:rsidRDefault="00D51E8F" w:rsidP="00D51E8F">
      <w:pPr>
        <w:pStyle w:val="BodyText"/>
        <w:rPr>
          <w:b/>
          <w:bCs/>
        </w:rPr>
      </w:pPr>
      <w:r>
        <w:rPr>
          <w:b/>
          <w:bCs/>
        </w:rPr>
        <w:fldChar w:fldCharType="end"/>
      </w:r>
    </w:p>
    <w:p w14:paraId="693DAB28" w14:textId="525ADB2C" w:rsidR="00D51E8F" w:rsidRDefault="00D51E8F" w:rsidP="00D51E8F">
      <w:pPr>
        <w:rPr>
          <w:u w:val="single"/>
          <w:lang w:val="en-GB" w:eastAsia="ja-JP"/>
        </w:rPr>
      </w:pPr>
    </w:p>
    <w:p w14:paraId="3CF2C89A" w14:textId="47218C47" w:rsidR="00227218" w:rsidRPr="001C0B8A" w:rsidRDefault="001C0B8A" w:rsidP="001C0B8A">
      <w:pPr>
        <w:pStyle w:val="Heading1"/>
      </w:pPr>
      <w:r w:rsidRPr="00CE0424">
        <w:t>References</w:t>
      </w:r>
    </w:p>
    <w:p w14:paraId="3032900C" w14:textId="77777777" w:rsidR="00227218" w:rsidRPr="00335770" w:rsidRDefault="00227218" w:rsidP="00227218">
      <w:pPr>
        <w:pStyle w:val="Reference"/>
        <w:rPr>
          <w:bCs/>
        </w:rPr>
      </w:pPr>
      <w:bookmarkStart w:id="3" w:name="_Ref125980250"/>
      <w:r w:rsidRPr="00F07FE0">
        <w:rPr>
          <w:bCs/>
          <w:lang w:val="en-GB"/>
        </w:rPr>
        <w:t>R4-2220542</w:t>
      </w:r>
      <w:r>
        <w:rPr>
          <w:bCs/>
          <w:lang w:val="en-GB"/>
        </w:rPr>
        <w:t xml:space="preserve">, </w:t>
      </w:r>
      <w:r w:rsidRPr="0013488F">
        <w:rPr>
          <w:bCs/>
          <w:lang w:val="en-GB"/>
        </w:rPr>
        <w:t xml:space="preserve">WF on </w:t>
      </w:r>
      <w:r w:rsidRPr="0013488F">
        <w:rPr>
          <w:rFonts w:hint="eastAsia"/>
          <w:bCs/>
          <w:lang w:val="en-GB"/>
        </w:rPr>
        <w:t xml:space="preserve">ATG </w:t>
      </w:r>
      <w:r w:rsidRPr="0013488F">
        <w:rPr>
          <w:bCs/>
          <w:lang w:val="en-GB"/>
        </w:rPr>
        <w:t>co-existence evaluation</w:t>
      </w:r>
      <w:r>
        <w:rPr>
          <w:bCs/>
          <w:lang w:val="en-GB"/>
        </w:rPr>
        <w:t>, CMCC, RAN4#105.</w:t>
      </w:r>
      <w:bookmarkEnd w:id="3"/>
    </w:p>
    <w:p w14:paraId="7B453437" w14:textId="37C299F4" w:rsidR="00335770" w:rsidRPr="00413BFD" w:rsidRDefault="00335770" w:rsidP="00227218">
      <w:pPr>
        <w:pStyle w:val="Reference"/>
        <w:rPr>
          <w:bCs/>
        </w:rPr>
      </w:pPr>
      <w:r w:rsidRPr="00335770">
        <w:rPr>
          <w:bCs/>
        </w:rPr>
        <w:t>R4-2301880</w:t>
      </w:r>
      <w:r>
        <w:rPr>
          <w:bCs/>
        </w:rPr>
        <w:t>, Calibration results, Ericsson, RAN4#106</w:t>
      </w:r>
    </w:p>
    <w:p w14:paraId="5C50FB82" w14:textId="77777777" w:rsidR="00B25939" w:rsidRPr="00FD5F57" w:rsidRDefault="00B25939" w:rsidP="00B25939">
      <w:pPr>
        <w:pStyle w:val="Reference"/>
      </w:pPr>
      <w:bookmarkStart w:id="4" w:name="_Ref131002124"/>
      <w:bookmarkStart w:id="5" w:name="_Ref126081433"/>
      <w:r w:rsidRPr="00E911D9">
        <w:rPr>
          <w:lang w:val="en-GB"/>
        </w:rPr>
        <w:t>R4-2303573</w:t>
      </w:r>
      <w:r>
        <w:rPr>
          <w:lang w:val="en-GB"/>
        </w:rPr>
        <w:t xml:space="preserve">, </w:t>
      </w:r>
      <w:r w:rsidRPr="00D0723A">
        <w:rPr>
          <w:lang w:val="en-GB"/>
        </w:rPr>
        <w:t xml:space="preserve">WF on </w:t>
      </w:r>
      <w:r w:rsidRPr="00D0723A">
        <w:rPr>
          <w:rFonts w:hint="eastAsia"/>
          <w:lang w:val="en-GB"/>
        </w:rPr>
        <w:t xml:space="preserve">ATG </w:t>
      </w:r>
      <w:r w:rsidRPr="00D0723A">
        <w:rPr>
          <w:lang w:val="en-GB"/>
        </w:rPr>
        <w:t>co-existence evaluation</w:t>
      </w:r>
      <w:r>
        <w:rPr>
          <w:lang w:val="en-GB"/>
        </w:rPr>
        <w:t xml:space="preserve">, </w:t>
      </w:r>
      <w:r>
        <w:rPr>
          <w:bCs/>
          <w:lang w:val="en-GB"/>
        </w:rPr>
        <w:t>CMCC, RAN4#106.</w:t>
      </w:r>
      <w:bookmarkEnd w:id="4"/>
    </w:p>
    <w:p w14:paraId="17B04F7A" w14:textId="02D9BFE5" w:rsidR="00FD5F57" w:rsidRPr="0042757E" w:rsidRDefault="00FD5F57" w:rsidP="00FD5F57">
      <w:pPr>
        <w:pStyle w:val="Reference"/>
        <w:rPr>
          <w:bCs/>
        </w:rPr>
      </w:pPr>
      <w:r>
        <w:t>R4-23</w:t>
      </w:r>
      <w:r w:rsidR="00AF4681">
        <w:t>01876</w:t>
      </w:r>
      <w:r>
        <w:t xml:space="preserve">, </w:t>
      </w:r>
      <w:r w:rsidRPr="00984C91">
        <w:t>ATG co-existence simulation assumptions refinement</w:t>
      </w:r>
      <w:r>
        <w:t>, Ericsson, RAN4#106.</w:t>
      </w:r>
    </w:p>
    <w:bookmarkEnd w:id="5"/>
    <w:p w14:paraId="191AFAD2" w14:textId="77777777" w:rsidR="00227218" w:rsidRDefault="00227218" w:rsidP="00D562E2"/>
    <w:sectPr w:rsidR="00227218">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D1B2AB5"/>
    <w:multiLevelType w:val="hybridMultilevel"/>
    <w:tmpl w:val="AAF29E40"/>
    <w:lvl w:ilvl="0" w:tplc="70168F02">
      <w:start w:val="2"/>
      <w:numFmt w:val="bullet"/>
      <w:lvlText w:val="-"/>
      <w:lvlJc w:val="left"/>
      <w:pPr>
        <w:ind w:left="720" w:hanging="360"/>
      </w:pPr>
      <w:rPr>
        <w:rFonts w:ascii="Arial" w:eastAsiaTheme="minorHAnsi"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 w15:restartNumberingAfterBreak="0">
    <w:nsid w:val="2F563F00"/>
    <w:multiLevelType w:val="hybridMultilevel"/>
    <w:tmpl w:val="6E841D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3BAA20C8"/>
    <w:multiLevelType w:val="hybridMultilevel"/>
    <w:tmpl w:val="C3345206"/>
    <w:lvl w:ilvl="0" w:tplc="70168F02">
      <w:start w:val="2"/>
      <w:numFmt w:val="bullet"/>
      <w:lvlText w:val="-"/>
      <w:lvlJc w:val="left"/>
      <w:pPr>
        <w:ind w:left="720" w:hanging="360"/>
      </w:pPr>
      <w:rPr>
        <w:rFonts w:ascii="Arial" w:eastAsiaTheme="minorHAnsi"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5101505E"/>
    <w:multiLevelType w:val="hybridMultilevel"/>
    <w:tmpl w:val="6C28A41A"/>
    <w:lvl w:ilvl="0" w:tplc="901E4CC4">
      <w:start w:val="1"/>
      <w:numFmt w:val="decimal"/>
      <w:pStyle w:val="Observation"/>
      <w:lvlText w:val="Observation %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220558F"/>
    <w:multiLevelType w:val="hybridMultilevel"/>
    <w:tmpl w:val="CDBEA0D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16cid:durableId="1141312241">
    <w:abstractNumId w:val="5"/>
  </w:num>
  <w:num w:numId="2" w16cid:durableId="307132703">
    <w:abstractNumId w:val="3"/>
  </w:num>
  <w:num w:numId="3" w16cid:durableId="539784804">
    <w:abstractNumId w:val="1"/>
  </w:num>
  <w:num w:numId="4" w16cid:durableId="394013991">
    <w:abstractNumId w:val="0"/>
  </w:num>
  <w:num w:numId="5" w16cid:durableId="1373387593">
    <w:abstractNumId w:val="2"/>
  </w:num>
  <w:num w:numId="6" w16cid:durableId="147051142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63"/>
  <w:proofState w:spelling="clean" w:grammar="clean"/>
  <w:defaultTabStop w:val="1304"/>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685394"/>
    <w:rsid w:val="00011552"/>
    <w:rsid w:val="0001452B"/>
    <w:rsid w:val="00014AD9"/>
    <w:rsid w:val="00016E00"/>
    <w:rsid w:val="00032ABF"/>
    <w:rsid w:val="00032E8F"/>
    <w:rsid w:val="00033209"/>
    <w:rsid w:val="000363B9"/>
    <w:rsid w:val="00044301"/>
    <w:rsid w:val="00056C28"/>
    <w:rsid w:val="00070A43"/>
    <w:rsid w:val="00070DDA"/>
    <w:rsid w:val="00072DF2"/>
    <w:rsid w:val="00072ECB"/>
    <w:rsid w:val="000746BE"/>
    <w:rsid w:val="00075516"/>
    <w:rsid w:val="00087CEE"/>
    <w:rsid w:val="00092093"/>
    <w:rsid w:val="0009271B"/>
    <w:rsid w:val="000B396A"/>
    <w:rsid w:val="000D44C4"/>
    <w:rsid w:val="000D4A6D"/>
    <w:rsid w:val="000D4B9B"/>
    <w:rsid w:val="000D4CA8"/>
    <w:rsid w:val="000D7962"/>
    <w:rsid w:val="000E0072"/>
    <w:rsid w:val="000E0FC9"/>
    <w:rsid w:val="000E2A03"/>
    <w:rsid w:val="000E5351"/>
    <w:rsid w:val="000E71D5"/>
    <w:rsid w:val="000E7FAA"/>
    <w:rsid w:val="000F0660"/>
    <w:rsid w:val="000F7233"/>
    <w:rsid w:val="000F793D"/>
    <w:rsid w:val="000F7B6D"/>
    <w:rsid w:val="00102F37"/>
    <w:rsid w:val="00103598"/>
    <w:rsid w:val="00103C0D"/>
    <w:rsid w:val="00123B85"/>
    <w:rsid w:val="00130C88"/>
    <w:rsid w:val="0014507C"/>
    <w:rsid w:val="00145A33"/>
    <w:rsid w:val="001461EE"/>
    <w:rsid w:val="0015026E"/>
    <w:rsid w:val="00153794"/>
    <w:rsid w:val="00154C31"/>
    <w:rsid w:val="00157274"/>
    <w:rsid w:val="00164741"/>
    <w:rsid w:val="00172AA5"/>
    <w:rsid w:val="0017466A"/>
    <w:rsid w:val="00177277"/>
    <w:rsid w:val="001840C7"/>
    <w:rsid w:val="00190915"/>
    <w:rsid w:val="00196151"/>
    <w:rsid w:val="00196F96"/>
    <w:rsid w:val="001A3CCC"/>
    <w:rsid w:val="001A61F0"/>
    <w:rsid w:val="001A62BD"/>
    <w:rsid w:val="001A738B"/>
    <w:rsid w:val="001A74B2"/>
    <w:rsid w:val="001B1204"/>
    <w:rsid w:val="001B4240"/>
    <w:rsid w:val="001B6DE4"/>
    <w:rsid w:val="001B714C"/>
    <w:rsid w:val="001C0137"/>
    <w:rsid w:val="001C0B8A"/>
    <w:rsid w:val="001C2161"/>
    <w:rsid w:val="001C494C"/>
    <w:rsid w:val="001D28D1"/>
    <w:rsid w:val="001D45DA"/>
    <w:rsid w:val="001D4A46"/>
    <w:rsid w:val="001D5172"/>
    <w:rsid w:val="001E57FC"/>
    <w:rsid w:val="001E6B03"/>
    <w:rsid w:val="001F6B37"/>
    <w:rsid w:val="00200FB8"/>
    <w:rsid w:val="00205974"/>
    <w:rsid w:val="00206C6A"/>
    <w:rsid w:val="00212B63"/>
    <w:rsid w:val="0022027F"/>
    <w:rsid w:val="00220C36"/>
    <w:rsid w:val="00220EB1"/>
    <w:rsid w:val="002246B6"/>
    <w:rsid w:val="00227218"/>
    <w:rsid w:val="00233411"/>
    <w:rsid w:val="002356C7"/>
    <w:rsid w:val="00240C83"/>
    <w:rsid w:val="002641C1"/>
    <w:rsid w:val="00270FBB"/>
    <w:rsid w:val="00273E5B"/>
    <w:rsid w:val="0027759A"/>
    <w:rsid w:val="00284234"/>
    <w:rsid w:val="00285161"/>
    <w:rsid w:val="002945B5"/>
    <w:rsid w:val="002956B0"/>
    <w:rsid w:val="00295A2F"/>
    <w:rsid w:val="0029760A"/>
    <w:rsid w:val="00297AD6"/>
    <w:rsid w:val="002A1460"/>
    <w:rsid w:val="002A271B"/>
    <w:rsid w:val="002A4323"/>
    <w:rsid w:val="002D2F38"/>
    <w:rsid w:val="002D30B7"/>
    <w:rsid w:val="002E2FBA"/>
    <w:rsid w:val="002E4B83"/>
    <w:rsid w:val="002F0F9C"/>
    <w:rsid w:val="002F50F5"/>
    <w:rsid w:val="0030343C"/>
    <w:rsid w:val="0030459C"/>
    <w:rsid w:val="00313459"/>
    <w:rsid w:val="003253B7"/>
    <w:rsid w:val="0033465F"/>
    <w:rsid w:val="0033486F"/>
    <w:rsid w:val="00335770"/>
    <w:rsid w:val="00335E2E"/>
    <w:rsid w:val="00341782"/>
    <w:rsid w:val="00345BE8"/>
    <w:rsid w:val="00352363"/>
    <w:rsid w:val="003523A2"/>
    <w:rsid w:val="00353859"/>
    <w:rsid w:val="0036048B"/>
    <w:rsid w:val="003646B4"/>
    <w:rsid w:val="0036724B"/>
    <w:rsid w:val="0036734B"/>
    <w:rsid w:val="003726B0"/>
    <w:rsid w:val="00376D63"/>
    <w:rsid w:val="0037709E"/>
    <w:rsid w:val="00382406"/>
    <w:rsid w:val="003872D6"/>
    <w:rsid w:val="00391C6F"/>
    <w:rsid w:val="00396A08"/>
    <w:rsid w:val="0039741C"/>
    <w:rsid w:val="003A1143"/>
    <w:rsid w:val="003A744A"/>
    <w:rsid w:val="003B1D27"/>
    <w:rsid w:val="003B4E16"/>
    <w:rsid w:val="003B5EF5"/>
    <w:rsid w:val="003C2652"/>
    <w:rsid w:val="003C546B"/>
    <w:rsid w:val="003D100E"/>
    <w:rsid w:val="003D69FC"/>
    <w:rsid w:val="003E1095"/>
    <w:rsid w:val="003F28ED"/>
    <w:rsid w:val="003F2C34"/>
    <w:rsid w:val="003F3C56"/>
    <w:rsid w:val="00402597"/>
    <w:rsid w:val="00403E61"/>
    <w:rsid w:val="004046DF"/>
    <w:rsid w:val="0040608C"/>
    <w:rsid w:val="00407D0A"/>
    <w:rsid w:val="004125BE"/>
    <w:rsid w:val="00413088"/>
    <w:rsid w:val="00425644"/>
    <w:rsid w:val="0042757E"/>
    <w:rsid w:val="004276D7"/>
    <w:rsid w:val="004323A9"/>
    <w:rsid w:val="0043315B"/>
    <w:rsid w:val="00440C27"/>
    <w:rsid w:val="0044323E"/>
    <w:rsid w:val="00444629"/>
    <w:rsid w:val="00447D0D"/>
    <w:rsid w:val="004510F7"/>
    <w:rsid w:val="00454303"/>
    <w:rsid w:val="00457F2D"/>
    <w:rsid w:val="004620E3"/>
    <w:rsid w:val="00471D1A"/>
    <w:rsid w:val="00476A4C"/>
    <w:rsid w:val="00481A86"/>
    <w:rsid w:val="00482A81"/>
    <w:rsid w:val="0048426E"/>
    <w:rsid w:val="00486655"/>
    <w:rsid w:val="00486790"/>
    <w:rsid w:val="00497A92"/>
    <w:rsid w:val="004A0B86"/>
    <w:rsid w:val="004A3CAE"/>
    <w:rsid w:val="004A54A3"/>
    <w:rsid w:val="004A72CA"/>
    <w:rsid w:val="004B132C"/>
    <w:rsid w:val="004B28DC"/>
    <w:rsid w:val="004B4245"/>
    <w:rsid w:val="004B461D"/>
    <w:rsid w:val="004C2EB1"/>
    <w:rsid w:val="004D0129"/>
    <w:rsid w:val="004D1DFF"/>
    <w:rsid w:val="004D5609"/>
    <w:rsid w:val="004E1FDB"/>
    <w:rsid w:val="004E3E21"/>
    <w:rsid w:val="004F6D55"/>
    <w:rsid w:val="0051176E"/>
    <w:rsid w:val="0051659D"/>
    <w:rsid w:val="00517B17"/>
    <w:rsid w:val="00522245"/>
    <w:rsid w:val="0052544F"/>
    <w:rsid w:val="00532DB5"/>
    <w:rsid w:val="00534ADF"/>
    <w:rsid w:val="00536461"/>
    <w:rsid w:val="0054509E"/>
    <w:rsid w:val="005452E4"/>
    <w:rsid w:val="0055576E"/>
    <w:rsid w:val="00557CA3"/>
    <w:rsid w:val="005647B6"/>
    <w:rsid w:val="00565464"/>
    <w:rsid w:val="00566B6C"/>
    <w:rsid w:val="00570ADC"/>
    <w:rsid w:val="005762A7"/>
    <w:rsid w:val="00580A65"/>
    <w:rsid w:val="00583E51"/>
    <w:rsid w:val="005B1C30"/>
    <w:rsid w:val="005B33DC"/>
    <w:rsid w:val="005B53C1"/>
    <w:rsid w:val="005D0791"/>
    <w:rsid w:val="005D507D"/>
    <w:rsid w:val="005D5565"/>
    <w:rsid w:val="005E710A"/>
    <w:rsid w:val="005E7A60"/>
    <w:rsid w:val="005F118F"/>
    <w:rsid w:val="00600BDA"/>
    <w:rsid w:val="006022C6"/>
    <w:rsid w:val="006115AE"/>
    <w:rsid w:val="00611FEB"/>
    <w:rsid w:val="00612FF7"/>
    <w:rsid w:val="00613245"/>
    <w:rsid w:val="00615BA9"/>
    <w:rsid w:val="0062355C"/>
    <w:rsid w:val="00623A87"/>
    <w:rsid w:val="0063303E"/>
    <w:rsid w:val="00650225"/>
    <w:rsid w:val="00657D11"/>
    <w:rsid w:val="00660AD1"/>
    <w:rsid w:val="00660C3D"/>
    <w:rsid w:val="00661439"/>
    <w:rsid w:val="00662328"/>
    <w:rsid w:val="00676908"/>
    <w:rsid w:val="00681989"/>
    <w:rsid w:val="00685394"/>
    <w:rsid w:val="00693EF3"/>
    <w:rsid w:val="006A409C"/>
    <w:rsid w:val="006C2F86"/>
    <w:rsid w:val="006D0FAB"/>
    <w:rsid w:val="006E0DEB"/>
    <w:rsid w:val="006E307D"/>
    <w:rsid w:val="006E39C1"/>
    <w:rsid w:val="006E46C0"/>
    <w:rsid w:val="006F2C03"/>
    <w:rsid w:val="006F4B8D"/>
    <w:rsid w:val="006F6063"/>
    <w:rsid w:val="00701414"/>
    <w:rsid w:val="007034A2"/>
    <w:rsid w:val="00705385"/>
    <w:rsid w:val="00712FE1"/>
    <w:rsid w:val="007140AE"/>
    <w:rsid w:val="00720BC5"/>
    <w:rsid w:val="007415D5"/>
    <w:rsid w:val="00743917"/>
    <w:rsid w:val="00752D6F"/>
    <w:rsid w:val="0075446B"/>
    <w:rsid w:val="00754DF8"/>
    <w:rsid w:val="00760281"/>
    <w:rsid w:val="00763388"/>
    <w:rsid w:val="007639E3"/>
    <w:rsid w:val="00770069"/>
    <w:rsid w:val="007751FD"/>
    <w:rsid w:val="00775777"/>
    <w:rsid w:val="007771A2"/>
    <w:rsid w:val="007776F4"/>
    <w:rsid w:val="007822D1"/>
    <w:rsid w:val="00792A32"/>
    <w:rsid w:val="007A19DB"/>
    <w:rsid w:val="007A334A"/>
    <w:rsid w:val="007B75BA"/>
    <w:rsid w:val="007B7776"/>
    <w:rsid w:val="007C3398"/>
    <w:rsid w:val="007C3C06"/>
    <w:rsid w:val="007C5ACB"/>
    <w:rsid w:val="007C7363"/>
    <w:rsid w:val="007C7933"/>
    <w:rsid w:val="007C7F90"/>
    <w:rsid w:val="007D07E5"/>
    <w:rsid w:val="007D1911"/>
    <w:rsid w:val="007D1AEC"/>
    <w:rsid w:val="007D76B4"/>
    <w:rsid w:val="007E16FC"/>
    <w:rsid w:val="007E1BD2"/>
    <w:rsid w:val="007E4C5F"/>
    <w:rsid w:val="007F04A8"/>
    <w:rsid w:val="007F515C"/>
    <w:rsid w:val="00806B2A"/>
    <w:rsid w:val="008100B9"/>
    <w:rsid w:val="00811061"/>
    <w:rsid w:val="00815FCC"/>
    <w:rsid w:val="00817CA3"/>
    <w:rsid w:val="00820D63"/>
    <w:rsid w:val="00830C17"/>
    <w:rsid w:val="00835C83"/>
    <w:rsid w:val="00836207"/>
    <w:rsid w:val="00836F88"/>
    <w:rsid w:val="0084391D"/>
    <w:rsid w:val="00844EE5"/>
    <w:rsid w:val="008467F7"/>
    <w:rsid w:val="00850CCC"/>
    <w:rsid w:val="00852FD3"/>
    <w:rsid w:val="00854B68"/>
    <w:rsid w:val="00862360"/>
    <w:rsid w:val="00864BFF"/>
    <w:rsid w:val="00884C48"/>
    <w:rsid w:val="00886AF1"/>
    <w:rsid w:val="00893E3B"/>
    <w:rsid w:val="00893F67"/>
    <w:rsid w:val="008B02D7"/>
    <w:rsid w:val="008B0B58"/>
    <w:rsid w:val="008B2E1B"/>
    <w:rsid w:val="008C1408"/>
    <w:rsid w:val="008C2FA0"/>
    <w:rsid w:val="008C4BA6"/>
    <w:rsid w:val="008C6495"/>
    <w:rsid w:val="008D0B9D"/>
    <w:rsid w:val="008E0BCC"/>
    <w:rsid w:val="008E2354"/>
    <w:rsid w:val="008E5C35"/>
    <w:rsid w:val="008E66DE"/>
    <w:rsid w:val="008E7139"/>
    <w:rsid w:val="008E7658"/>
    <w:rsid w:val="008E7759"/>
    <w:rsid w:val="008F0E69"/>
    <w:rsid w:val="008F25DA"/>
    <w:rsid w:val="008F6B90"/>
    <w:rsid w:val="00900191"/>
    <w:rsid w:val="0091564E"/>
    <w:rsid w:val="00920605"/>
    <w:rsid w:val="00921B4B"/>
    <w:rsid w:val="00926125"/>
    <w:rsid w:val="00931547"/>
    <w:rsid w:val="00934E66"/>
    <w:rsid w:val="00936AE2"/>
    <w:rsid w:val="00946B86"/>
    <w:rsid w:val="0095334F"/>
    <w:rsid w:val="009605A7"/>
    <w:rsid w:val="00961D82"/>
    <w:rsid w:val="00963765"/>
    <w:rsid w:val="00963B32"/>
    <w:rsid w:val="00964515"/>
    <w:rsid w:val="009655C6"/>
    <w:rsid w:val="00965C50"/>
    <w:rsid w:val="00966229"/>
    <w:rsid w:val="0097058A"/>
    <w:rsid w:val="00971ADA"/>
    <w:rsid w:val="00974883"/>
    <w:rsid w:val="00974F0D"/>
    <w:rsid w:val="009800D2"/>
    <w:rsid w:val="00984C98"/>
    <w:rsid w:val="009919F5"/>
    <w:rsid w:val="00996162"/>
    <w:rsid w:val="00996977"/>
    <w:rsid w:val="00997B8B"/>
    <w:rsid w:val="009A1794"/>
    <w:rsid w:val="009A2445"/>
    <w:rsid w:val="009A4E6F"/>
    <w:rsid w:val="009A6487"/>
    <w:rsid w:val="009B3FD4"/>
    <w:rsid w:val="009C4A03"/>
    <w:rsid w:val="009C61E0"/>
    <w:rsid w:val="009C628E"/>
    <w:rsid w:val="009D0636"/>
    <w:rsid w:val="009D089B"/>
    <w:rsid w:val="009D596F"/>
    <w:rsid w:val="009E0FCF"/>
    <w:rsid w:val="009E55AF"/>
    <w:rsid w:val="009E55FA"/>
    <w:rsid w:val="009F6CEF"/>
    <w:rsid w:val="00A14679"/>
    <w:rsid w:val="00A170D4"/>
    <w:rsid w:val="00A26028"/>
    <w:rsid w:val="00A273BD"/>
    <w:rsid w:val="00A30A58"/>
    <w:rsid w:val="00A321B8"/>
    <w:rsid w:val="00A332C4"/>
    <w:rsid w:val="00A35810"/>
    <w:rsid w:val="00A40DAF"/>
    <w:rsid w:val="00A4274E"/>
    <w:rsid w:val="00A4373B"/>
    <w:rsid w:val="00A45610"/>
    <w:rsid w:val="00A51E88"/>
    <w:rsid w:val="00A53B97"/>
    <w:rsid w:val="00A5668B"/>
    <w:rsid w:val="00A62253"/>
    <w:rsid w:val="00A6308C"/>
    <w:rsid w:val="00A63509"/>
    <w:rsid w:val="00A658C5"/>
    <w:rsid w:val="00A74B2F"/>
    <w:rsid w:val="00A807B4"/>
    <w:rsid w:val="00A84554"/>
    <w:rsid w:val="00A904A9"/>
    <w:rsid w:val="00A926CA"/>
    <w:rsid w:val="00A9476A"/>
    <w:rsid w:val="00A96EE1"/>
    <w:rsid w:val="00AA3E7C"/>
    <w:rsid w:val="00AA476D"/>
    <w:rsid w:val="00AB1A12"/>
    <w:rsid w:val="00AB5277"/>
    <w:rsid w:val="00AC7114"/>
    <w:rsid w:val="00AD0F1B"/>
    <w:rsid w:val="00AD10CC"/>
    <w:rsid w:val="00AD3B2E"/>
    <w:rsid w:val="00AE34E7"/>
    <w:rsid w:val="00AE7291"/>
    <w:rsid w:val="00AF2E9F"/>
    <w:rsid w:val="00AF4681"/>
    <w:rsid w:val="00AF75EF"/>
    <w:rsid w:val="00B0191B"/>
    <w:rsid w:val="00B02583"/>
    <w:rsid w:val="00B12844"/>
    <w:rsid w:val="00B14AA7"/>
    <w:rsid w:val="00B14D4D"/>
    <w:rsid w:val="00B20AA5"/>
    <w:rsid w:val="00B21538"/>
    <w:rsid w:val="00B25939"/>
    <w:rsid w:val="00B27D53"/>
    <w:rsid w:val="00B324BB"/>
    <w:rsid w:val="00B40535"/>
    <w:rsid w:val="00B455F5"/>
    <w:rsid w:val="00B462B3"/>
    <w:rsid w:val="00B551C3"/>
    <w:rsid w:val="00B60EB7"/>
    <w:rsid w:val="00B61439"/>
    <w:rsid w:val="00B6681D"/>
    <w:rsid w:val="00B7318A"/>
    <w:rsid w:val="00B770AE"/>
    <w:rsid w:val="00B90F02"/>
    <w:rsid w:val="00B93E36"/>
    <w:rsid w:val="00B973DC"/>
    <w:rsid w:val="00BA7BB6"/>
    <w:rsid w:val="00BB4B7B"/>
    <w:rsid w:val="00BB5B36"/>
    <w:rsid w:val="00BC3029"/>
    <w:rsid w:val="00BC3771"/>
    <w:rsid w:val="00BC39B3"/>
    <w:rsid w:val="00BC5470"/>
    <w:rsid w:val="00BC6395"/>
    <w:rsid w:val="00BC6C10"/>
    <w:rsid w:val="00BD69C9"/>
    <w:rsid w:val="00BE29E1"/>
    <w:rsid w:val="00BE3B6C"/>
    <w:rsid w:val="00BE49C1"/>
    <w:rsid w:val="00BF04B7"/>
    <w:rsid w:val="00BF0684"/>
    <w:rsid w:val="00BF7E2A"/>
    <w:rsid w:val="00C12955"/>
    <w:rsid w:val="00C12E8A"/>
    <w:rsid w:val="00C14DC9"/>
    <w:rsid w:val="00C23B2D"/>
    <w:rsid w:val="00C24B4B"/>
    <w:rsid w:val="00C30F4E"/>
    <w:rsid w:val="00C34CB3"/>
    <w:rsid w:val="00C34CED"/>
    <w:rsid w:val="00C350E4"/>
    <w:rsid w:val="00C401A4"/>
    <w:rsid w:val="00C4282C"/>
    <w:rsid w:val="00C42AF3"/>
    <w:rsid w:val="00C5018E"/>
    <w:rsid w:val="00C61CC7"/>
    <w:rsid w:val="00C63420"/>
    <w:rsid w:val="00C65760"/>
    <w:rsid w:val="00C6692F"/>
    <w:rsid w:val="00C6750B"/>
    <w:rsid w:val="00C7181B"/>
    <w:rsid w:val="00C731EC"/>
    <w:rsid w:val="00C73E57"/>
    <w:rsid w:val="00C77079"/>
    <w:rsid w:val="00C81CDF"/>
    <w:rsid w:val="00C91307"/>
    <w:rsid w:val="00C94BD6"/>
    <w:rsid w:val="00C9599F"/>
    <w:rsid w:val="00C96576"/>
    <w:rsid w:val="00CA377B"/>
    <w:rsid w:val="00CA513E"/>
    <w:rsid w:val="00CA7296"/>
    <w:rsid w:val="00CB1FB0"/>
    <w:rsid w:val="00CB49CD"/>
    <w:rsid w:val="00CB501E"/>
    <w:rsid w:val="00CC3660"/>
    <w:rsid w:val="00CC7233"/>
    <w:rsid w:val="00CE7376"/>
    <w:rsid w:val="00CF2F9B"/>
    <w:rsid w:val="00CF540C"/>
    <w:rsid w:val="00CF57CA"/>
    <w:rsid w:val="00CF7AC6"/>
    <w:rsid w:val="00D06D61"/>
    <w:rsid w:val="00D17136"/>
    <w:rsid w:val="00D174E5"/>
    <w:rsid w:val="00D22CA7"/>
    <w:rsid w:val="00D23CBC"/>
    <w:rsid w:val="00D277A3"/>
    <w:rsid w:val="00D349FA"/>
    <w:rsid w:val="00D374B9"/>
    <w:rsid w:val="00D411AF"/>
    <w:rsid w:val="00D47430"/>
    <w:rsid w:val="00D507A3"/>
    <w:rsid w:val="00D50F96"/>
    <w:rsid w:val="00D51E8F"/>
    <w:rsid w:val="00D562E2"/>
    <w:rsid w:val="00D5642A"/>
    <w:rsid w:val="00D60879"/>
    <w:rsid w:val="00D66DC7"/>
    <w:rsid w:val="00D7402F"/>
    <w:rsid w:val="00D770CF"/>
    <w:rsid w:val="00D77C28"/>
    <w:rsid w:val="00D84441"/>
    <w:rsid w:val="00D92478"/>
    <w:rsid w:val="00DA4859"/>
    <w:rsid w:val="00DB5EC6"/>
    <w:rsid w:val="00DC1FD9"/>
    <w:rsid w:val="00DC35E8"/>
    <w:rsid w:val="00DC5684"/>
    <w:rsid w:val="00DC79E3"/>
    <w:rsid w:val="00DD1130"/>
    <w:rsid w:val="00DD341E"/>
    <w:rsid w:val="00DD6A2C"/>
    <w:rsid w:val="00DE537E"/>
    <w:rsid w:val="00DE7C58"/>
    <w:rsid w:val="00DF0A6E"/>
    <w:rsid w:val="00DF4A5F"/>
    <w:rsid w:val="00E050BC"/>
    <w:rsid w:val="00E109C3"/>
    <w:rsid w:val="00E12656"/>
    <w:rsid w:val="00E1602B"/>
    <w:rsid w:val="00E237CA"/>
    <w:rsid w:val="00E359E9"/>
    <w:rsid w:val="00E40C90"/>
    <w:rsid w:val="00E426FB"/>
    <w:rsid w:val="00E43AFD"/>
    <w:rsid w:val="00E45145"/>
    <w:rsid w:val="00E503F0"/>
    <w:rsid w:val="00E519B1"/>
    <w:rsid w:val="00E557D8"/>
    <w:rsid w:val="00E57941"/>
    <w:rsid w:val="00E63776"/>
    <w:rsid w:val="00E72B10"/>
    <w:rsid w:val="00E766B0"/>
    <w:rsid w:val="00E77E06"/>
    <w:rsid w:val="00E804C1"/>
    <w:rsid w:val="00E8725B"/>
    <w:rsid w:val="00E90506"/>
    <w:rsid w:val="00E920BA"/>
    <w:rsid w:val="00E94BBA"/>
    <w:rsid w:val="00EA7D27"/>
    <w:rsid w:val="00EB1114"/>
    <w:rsid w:val="00EB31A5"/>
    <w:rsid w:val="00EB393E"/>
    <w:rsid w:val="00EB4002"/>
    <w:rsid w:val="00EB52E3"/>
    <w:rsid w:val="00EB71D3"/>
    <w:rsid w:val="00EB775F"/>
    <w:rsid w:val="00EC0DA9"/>
    <w:rsid w:val="00EC3646"/>
    <w:rsid w:val="00ED38FC"/>
    <w:rsid w:val="00ED772E"/>
    <w:rsid w:val="00EE2CFE"/>
    <w:rsid w:val="00F137DA"/>
    <w:rsid w:val="00F13C3A"/>
    <w:rsid w:val="00F3450E"/>
    <w:rsid w:val="00F34D85"/>
    <w:rsid w:val="00F3546E"/>
    <w:rsid w:val="00F372E8"/>
    <w:rsid w:val="00F40605"/>
    <w:rsid w:val="00F4310E"/>
    <w:rsid w:val="00F43D2C"/>
    <w:rsid w:val="00F4502C"/>
    <w:rsid w:val="00F5316B"/>
    <w:rsid w:val="00F537A3"/>
    <w:rsid w:val="00F573D4"/>
    <w:rsid w:val="00F61D01"/>
    <w:rsid w:val="00F63500"/>
    <w:rsid w:val="00F72242"/>
    <w:rsid w:val="00F758C4"/>
    <w:rsid w:val="00F80ABB"/>
    <w:rsid w:val="00F92BCD"/>
    <w:rsid w:val="00F93396"/>
    <w:rsid w:val="00FA0D1D"/>
    <w:rsid w:val="00FA1851"/>
    <w:rsid w:val="00FA4E10"/>
    <w:rsid w:val="00FB1F83"/>
    <w:rsid w:val="00FB3354"/>
    <w:rsid w:val="00FB778B"/>
    <w:rsid w:val="00FB7C54"/>
    <w:rsid w:val="00FC0416"/>
    <w:rsid w:val="00FC1AF5"/>
    <w:rsid w:val="00FC402B"/>
    <w:rsid w:val="00FD5F57"/>
    <w:rsid w:val="00FE489F"/>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AE03B4"/>
  <w15:docId w15:val="{814D9C63-5210-4634-9615-7277730368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62E2"/>
    <w:pPr>
      <w:spacing w:line="256" w:lineRule="auto"/>
    </w:pPr>
    <w:rPr>
      <w:rFonts w:ascii="Arial" w:hAnsi="Arial"/>
      <w:sz w:val="20"/>
      <w:lang w:val="en-US"/>
    </w:rPr>
  </w:style>
  <w:style w:type="paragraph" w:styleId="Heading1">
    <w:name w:val="heading 1"/>
    <w:next w:val="Normal"/>
    <w:link w:val="Heading1Char"/>
    <w:qFormat/>
    <w:rsid w:val="00D562E2"/>
    <w:pPr>
      <w:keepNext/>
      <w:keepLines/>
      <w:pBdr>
        <w:top w:val="single" w:sz="12" w:space="3" w:color="auto"/>
      </w:pBdr>
      <w:overflowPunct w:val="0"/>
      <w:autoSpaceDE w:val="0"/>
      <w:autoSpaceDN w:val="0"/>
      <w:adjustRightInd w:val="0"/>
      <w:spacing w:before="240" w:after="180" w:line="240" w:lineRule="auto"/>
      <w:ind w:left="1134" w:hanging="1134"/>
      <w:outlineLvl w:val="0"/>
    </w:pPr>
    <w:rPr>
      <w:rFonts w:ascii="Arial" w:eastAsia="Times New Roman" w:hAnsi="Arial" w:cs="Times New Roman"/>
      <w:sz w:val="36"/>
      <w:szCs w:val="20"/>
      <w:lang w:val="en-GB" w:eastAsia="ja-JP"/>
    </w:rPr>
  </w:style>
  <w:style w:type="paragraph" w:styleId="Heading2">
    <w:name w:val="heading 2"/>
    <w:basedOn w:val="Normal"/>
    <w:next w:val="Normal"/>
    <w:link w:val="Heading2Char"/>
    <w:uiPriority w:val="9"/>
    <w:unhideWhenUsed/>
    <w:qFormat/>
    <w:rsid w:val="00D562E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33465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852FD3"/>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562E2"/>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uiPriority w:val="9"/>
    <w:rsid w:val="00D562E2"/>
    <w:rPr>
      <w:rFonts w:asciiTheme="majorHAnsi" w:eastAsiaTheme="majorEastAsia" w:hAnsiTheme="majorHAnsi" w:cstheme="majorBidi"/>
      <w:color w:val="2F5496" w:themeColor="accent1" w:themeShade="BF"/>
      <w:sz w:val="26"/>
      <w:szCs w:val="26"/>
      <w:lang w:val="en-US"/>
    </w:rPr>
  </w:style>
  <w:style w:type="paragraph" w:styleId="BodyText">
    <w:name w:val="Body Text"/>
    <w:basedOn w:val="Normal"/>
    <w:link w:val="BodyTextChar"/>
    <w:unhideWhenUsed/>
    <w:rsid w:val="00D562E2"/>
    <w:pPr>
      <w:spacing w:after="120"/>
      <w:jc w:val="both"/>
    </w:pPr>
    <w:rPr>
      <w:lang w:eastAsia="zh-CN"/>
    </w:rPr>
  </w:style>
  <w:style w:type="character" w:customStyle="1" w:styleId="BodyTextChar">
    <w:name w:val="Body Text Char"/>
    <w:basedOn w:val="DefaultParagraphFont"/>
    <w:link w:val="BodyText"/>
    <w:rsid w:val="00D562E2"/>
    <w:rPr>
      <w:rFonts w:ascii="Arial" w:hAnsi="Arial"/>
      <w:sz w:val="20"/>
      <w:lang w:val="en-US" w:eastAsia="zh-CN"/>
    </w:rPr>
  </w:style>
  <w:style w:type="paragraph" w:customStyle="1" w:styleId="3GPPHeader">
    <w:name w:val="3GPP_Header"/>
    <w:basedOn w:val="BodyText"/>
    <w:rsid w:val="00D562E2"/>
    <w:pPr>
      <w:tabs>
        <w:tab w:val="left" w:pos="1701"/>
        <w:tab w:val="right" w:pos="9639"/>
      </w:tabs>
      <w:spacing w:after="240"/>
    </w:pPr>
    <w:rPr>
      <w:b/>
      <w:sz w:val="24"/>
    </w:rPr>
  </w:style>
  <w:style w:type="paragraph" w:styleId="ListParagraph">
    <w:name w:val="List Paragraph"/>
    <w:basedOn w:val="Normal"/>
    <w:uiPriority w:val="34"/>
    <w:qFormat/>
    <w:rsid w:val="00D562E2"/>
    <w:pPr>
      <w:ind w:left="720"/>
      <w:contextualSpacing/>
    </w:pPr>
  </w:style>
  <w:style w:type="character" w:styleId="CommentReference">
    <w:name w:val="annotation reference"/>
    <w:basedOn w:val="DefaultParagraphFont"/>
    <w:uiPriority w:val="99"/>
    <w:semiHidden/>
    <w:unhideWhenUsed/>
    <w:rsid w:val="00BC39B3"/>
    <w:rPr>
      <w:sz w:val="16"/>
      <w:szCs w:val="16"/>
    </w:rPr>
  </w:style>
  <w:style w:type="paragraph" w:styleId="CommentText">
    <w:name w:val="annotation text"/>
    <w:basedOn w:val="Normal"/>
    <w:link w:val="CommentTextChar"/>
    <w:uiPriority w:val="99"/>
    <w:semiHidden/>
    <w:unhideWhenUsed/>
    <w:rsid w:val="00BC39B3"/>
    <w:pPr>
      <w:spacing w:line="240" w:lineRule="auto"/>
    </w:pPr>
    <w:rPr>
      <w:szCs w:val="20"/>
    </w:rPr>
  </w:style>
  <w:style w:type="character" w:customStyle="1" w:styleId="CommentTextChar">
    <w:name w:val="Comment Text Char"/>
    <w:basedOn w:val="DefaultParagraphFont"/>
    <w:link w:val="CommentText"/>
    <w:uiPriority w:val="99"/>
    <w:semiHidden/>
    <w:rsid w:val="00BC39B3"/>
    <w:rPr>
      <w:rFonts w:ascii="Arial" w:hAnsi="Arial"/>
      <w:sz w:val="20"/>
      <w:szCs w:val="20"/>
      <w:lang w:val="en-US"/>
    </w:rPr>
  </w:style>
  <w:style w:type="paragraph" w:styleId="CommentSubject">
    <w:name w:val="annotation subject"/>
    <w:basedOn w:val="CommentText"/>
    <w:next w:val="CommentText"/>
    <w:link w:val="CommentSubjectChar"/>
    <w:uiPriority w:val="99"/>
    <w:semiHidden/>
    <w:unhideWhenUsed/>
    <w:rsid w:val="00BC39B3"/>
    <w:rPr>
      <w:b/>
      <w:bCs/>
    </w:rPr>
  </w:style>
  <w:style w:type="character" w:customStyle="1" w:styleId="CommentSubjectChar">
    <w:name w:val="Comment Subject Char"/>
    <w:basedOn w:val="CommentTextChar"/>
    <w:link w:val="CommentSubject"/>
    <w:uiPriority w:val="99"/>
    <w:semiHidden/>
    <w:rsid w:val="00BC39B3"/>
    <w:rPr>
      <w:rFonts w:ascii="Arial" w:hAnsi="Arial"/>
      <w:b/>
      <w:bCs/>
      <w:sz w:val="20"/>
      <w:szCs w:val="20"/>
      <w:lang w:val="en-US"/>
    </w:rPr>
  </w:style>
  <w:style w:type="character" w:customStyle="1" w:styleId="Heading3Char">
    <w:name w:val="Heading 3 Char"/>
    <w:basedOn w:val="DefaultParagraphFont"/>
    <w:link w:val="Heading3"/>
    <w:uiPriority w:val="9"/>
    <w:rsid w:val="0033465F"/>
    <w:rPr>
      <w:rFonts w:asciiTheme="majorHAnsi" w:eastAsiaTheme="majorEastAsia" w:hAnsiTheme="majorHAnsi" w:cstheme="majorBidi"/>
      <w:color w:val="1F3763" w:themeColor="accent1" w:themeShade="7F"/>
      <w:sz w:val="24"/>
      <w:szCs w:val="24"/>
      <w:lang w:val="en-US"/>
    </w:rPr>
  </w:style>
  <w:style w:type="paragraph" w:customStyle="1" w:styleId="Reference">
    <w:name w:val="Reference"/>
    <w:basedOn w:val="BodyText"/>
    <w:rsid w:val="00227218"/>
    <w:pPr>
      <w:numPr>
        <w:numId w:val="2"/>
      </w:numPr>
      <w:spacing w:line="259" w:lineRule="auto"/>
    </w:pPr>
  </w:style>
  <w:style w:type="character" w:styleId="Hyperlink">
    <w:name w:val="Hyperlink"/>
    <w:uiPriority w:val="99"/>
    <w:rsid w:val="00ED38FC"/>
    <w:rPr>
      <w:color w:val="0000FF"/>
      <w:u w:val="single"/>
    </w:rPr>
  </w:style>
  <w:style w:type="paragraph" w:styleId="TableofFigures">
    <w:name w:val="table of figures"/>
    <w:basedOn w:val="BodyText"/>
    <w:next w:val="Normal"/>
    <w:uiPriority w:val="99"/>
    <w:rsid w:val="00ED38FC"/>
    <w:pPr>
      <w:spacing w:line="259" w:lineRule="auto"/>
      <w:ind w:left="1701" w:hanging="1701"/>
      <w:jc w:val="left"/>
    </w:pPr>
    <w:rPr>
      <w:b/>
    </w:rPr>
  </w:style>
  <w:style w:type="paragraph" w:customStyle="1" w:styleId="Observation">
    <w:name w:val="Observation"/>
    <w:basedOn w:val="Normal"/>
    <w:qFormat/>
    <w:rsid w:val="00D60879"/>
    <w:pPr>
      <w:numPr>
        <w:numId w:val="6"/>
      </w:numPr>
      <w:tabs>
        <w:tab w:val="left" w:pos="1701"/>
      </w:tabs>
      <w:spacing w:after="120" w:line="259" w:lineRule="auto"/>
      <w:jc w:val="both"/>
    </w:pPr>
    <w:rPr>
      <w:b/>
      <w:bCs/>
      <w:lang w:eastAsia="ja-JP"/>
    </w:rPr>
  </w:style>
  <w:style w:type="paragraph" w:styleId="Revision">
    <w:name w:val="Revision"/>
    <w:hidden/>
    <w:uiPriority w:val="99"/>
    <w:semiHidden/>
    <w:rsid w:val="00817CA3"/>
    <w:pPr>
      <w:spacing w:after="0" w:line="240" w:lineRule="auto"/>
    </w:pPr>
    <w:rPr>
      <w:rFonts w:ascii="Arial" w:hAnsi="Arial"/>
      <w:sz w:val="20"/>
      <w:lang w:val="en-US"/>
    </w:rPr>
  </w:style>
  <w:style w:type="paragraph" w:styleId="TOCHeading">
    <w:name w:val="TOC Heading"/>
    <w:basedOn w:val="Heading1"/>
    <w:next w:val="Normal"/>
    <w:uiPriority w:val="39"/>
    <w:unhideWhenUsed/>
    <w:qFormat/>
    <w:rsid w:val="006E46C0"/>
    <w:pPr>
      <w:pBdr>
        <w:top w:val="none" w:sz="0" w:space="0" w:color="auto"/>
      </w:pBdr>
      <w:overflowPunct/>
      <w:autoSpaceDE/>
      <w:autoSpaceDN/>
      <w:adjustRightInd/>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eastAsia="en-US"/>
    </w:rPr>
  </w:style>
  <w:style w:type="paragraph" w:styleId="TOC1">
    <w:name w:val="toc 1"/>
    <w:basedOn w:val="Normal"/>
    <w:next w:val="Normal"/>
    <w:autoRedefine/>
    <w:uiPriority w:val="39"/>
    <w:unhideWhenUsed/>
    <w:rsid w:val="006E46C0"/>
    <w:pPr>
      <w:spacing w:after="100"/>
    </w:pPr>
  </w:style>
  <w:style w:type="paragraph" w:styleId="TOC2">
    <w:name w:val="toc 2"/>
    <w:basedOn w:val="Normal"/>
    <w:next w:val="Normal"/>
    <w:autoRedefine/>
    <w:uiPriority w:val="39"/>
    <w:unhideWhenUsed/>
    <w:rsid w:val="006E46C0"/>
    <w:pPr>
      <w:spacing w:after="100"/>
      <w:ind w:left="200"/>
    </w:pPr>
  </w:style>
  <w:style w:type="paragraph" w:styleId="TOC3">
    <w:name w:val="toc 3"/>
    <w:basedOn w:val="Normal"/>
    <w:next w:val="Normal"/>
    <w:autoRedefine/>
    <w:uiPriority w:val="39"/>
    <w:unhideWhenUsed/>
    <w:rsid w:val="006E46C0"/>
    <w:pPr>
      <w:spacing w:after="100"/>
      <w:ind w:left="400"/>
    </w:pPr>
  </w:style>
  <w:style w:type="character" w:customStyle="1" w:styleId="Heading4Char">
    <w:name w:val="Heading 4 Char"/>
    <w:basedOn w:val="DefaultParagraphFont"/>
    <w:link w:val="Heading4"/>
    <w:uiPriority w:val="9"/>
    <w:rsid w:val="00852FD3"/>
    <w:rPr>
      <w:rFonts w:asciiTheme="majorHAnsi" w:eastAsiaTheme="majorEastAsia" w:hAnsiTheme="majorHAnsi" w:cstheme="majorBidi"/>
      <w:i/>
      <w:iCs/>
      <w:color w:val="2F5496" w:themeColor="accent1" w:themeShade="BF"/>
      <w:sz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030489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53.jpe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8" Type="http://schemas.openxmlformats.org/officeDocument/2006/relationships/webSettings" Target="webSettings.xml"/><Relationship Id="rId51" Type="http://schemas.openxmlformats.org/officeDocument/2006/relationships/image" Target="media/image43.jpeg"/><Relationship Id="rId3" Type="http://schemas.openxmlformats.org/officeDocument/2006/relationships/customXml" Target="../customXml/item3.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7975357D-C118-4646-A0A5-08AD052F52FF}">
  <ds:schemaRefs>
    <ds:schemaRef ds:uri="http://schemas.openxmlformats.org/officeDocument/2006/bibliography"/>
  </ds:schemaRefs>
</ds:datastoreItem>
</file>

<file path=customXml/itemProps2.xml><?xml version="1.0" encoding="utf-8"?>
<ds:datastoreItem xmlns:ds="http://schemas.openxmlformats.org/officeDocument/2006/customXml" ds:itemID="{13A964B0-56BD-4842-A5D6-E3FC6641A1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3ECE14-B17D-4133-8DC8-64F9244028E7}">
  <ds:schemaRefs>
    <ds:schemaRef ds:uri="http://schemas.microsoft.com/sharepoint/v3/contenttype/forms"/>
  </ds:schemaRefs>
</ds:datastoreItem>
</file>

<file path=customXml/itemProps4.xml><?xml version="1.0" encoding="utf-8"?>
<ds:datastoreItem xmlns:ds="http://schemas.openxmlformats.org/officeDocument/2006/customXml" ds:itemID="{9164A847-0022-4D1F-8429-9332548BFAC5}">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docProps/app.xml><?xml version="1.0" encoding="utf-8"?>
<Properties xmlns="http://schemas.openxmlformats.org/officeDocument/2006/extended-properties" xmlns:vt="http://schemas.openxmlformats.org/officeDocument/2006/docPropsVTypes">
  <Template>Normal</Template>
  <TotalTime>8749</TotalTime>
  <Pages>33</Pages>
  <Words>960</Words>
  <Characters>5475</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6423</CharactersWithSpaces>
  <SharedDoc>false</SharedDoc>
  <HLinks>
    <vt:vector size="12" baseType="variant">
      <vt:variant>
        <vt:i4>1048628</vt:i4>
      </vt:variant>
      <vt:variant>
        <vt:i4>5</vt:i4>
      </vt:variant>
      <vt:variant>
        <vt:i4>0</vt:i4>
      </vt:variant>
      <vt:variant>
        <vt:i4>5</vt:i4>
      </vt:variant>
      <vt:variant>
        <vt:lpwstr/>
      </vt:variant>
      <vt:variant>
        <vt:lpwstr>_Toc127545657</vt:lpwstr>
      </vt:variant>
      <vt:variant>
        <vt:i4>1048628</vt:i4>
      </vt:variant>
      <vt:variant>
        <vt:i4>2</vt:i4>
      </vt:variant>
      <vt:variant>
        <vt:i4>0</vt:i4>
      </vt:variant>
      <vt:variant>
        <vt:i4>5</vt:i4>
      </vt:variant>
      <vt:variant>
        <vt:lpwstr/>
      </vt:variant>
      <vt:variant>
        <vt:lpwstr>_Toc127545656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Shubham Bhargava</dc:creator>
  <cp:keywords/>
  <dc:description/>
  <cp:lastModifiedBy>Thomas Chapman</cp:lastModifiedBy>
  <cp:revision>406</cp:revision>
  <dcterms:created xsi:type="dcterms:W3CDTF">2023-01-30T00:45:00Z</dcterms:created>
  <dcterms:modified xsi:type="dcterms:W3CDTF">2023-04-09T18:46:00Z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